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07241" w14:textId="77777777" w:rsidR="00353BB8" w:rsidRDefault="00353BB8" w:rsidP="00950A07">
      <w:pPr>
        <w:tabs>
          <w:tab w:val="center" w:pos="7563"/>
        </w:tabs>
        <w:spacing w:after="0" w:line="480" w:lineRule="auto"/>
        <w:ind w:left="0"/>
        <w:rPr>
          <w:sz w:val="28"/>
          <w:szCs w:val="28"/>
        </w:rPr>
      </w:pPr>
    </w:p>
    <w:p w14:paraId="50D287BB" w14:textId="13C7C1E5" w:rsidR="00FE60C6" w:rsidRDefault="00FE60C6" w:rsidP="00950A07">
      <w:pPr>
        <w:tabs>
          <w:tab w:val="center" w:pos="7563"/>
        </w:tabs>
        <w:spacing w:after="0" w:line="480" w:lineRule="auto"/>
        <w:ind w:left="-1"/>
        <w:jc w:val="center"/>
        <w:rPr>
          <w:b/>
          <w:color w:val="2E74B5" w:themeColor="accent1" w:themeShade="BF"/>
          <w:sz w:val="24"/>
          <w:szCs w:val="24"/>
        </w:rPr>
      </w:pPr>
      <w:r>
        <w:rPr>
          <w:b/>
          <w:color w:val="2E74B5" w:themeColor="accent1" w:themeShade="BF"/>
          <w:sz w:val="24"/>
          <w:szCs w:val="24"/>
        </w:rPr>
        <w:t>Marlbrook</w:t>
      </w:r>
      <w:r w:rsidR="00431E5F" w:rsidRPr="00C3233F">
        <w:rPr>
          <w:b/>
          <w:color w:val="2E74B5" w:themeColor="accent1" w:themeShade="BF"/>
          <w:sz w:val="24"/>
          <w:szCs w:val="24"/>
        </w:rPr>
        <w:t xml:space="preserve"> </w:t>
      </w:r>
      <w:r>
        <w:rPr>
          <w:b/>
          <w:color w:val="2E74B5" w:themeColor="accent1" w:themeShade="BF"/>
          <w:sz w:val="24"/>
          <w:szCs w:val="24"/>
        </w:rPr>
        <w:t xml:space="preserve">Team </w:t>
      </w:r>
      <w:r w:rsidR="00431E5F" w:rsidRPr="00C3233F">
        <w:rPr>
          <w:b/>
          <w:color w:val="2E74B5" w:themeColor="accent1" w:themeShade="BF"/>
          <w:sz w:val="24"/>
          <w:szCs w:val="24"/>
        </w:rPr>
        <w:t xml:space="preserve">Safeguarding Policy, </w:t>
      </w:r>
    </w:p>
    <w:p w14:paraId="790C0A71" w14:textId="2CDEA3E0" w:rsidR="00431E5F" w:rsidRPr="00C3233F" w:rsidRDefault="00FE60C6" w:rsidP="00950A07">
      <w:pPr>
        <w:tabs>
          <w:tab w:val="center" w:pos="7563"/>
        </w:tabs>
        <w:spacing w:after="0" w:line="480" w:lineRule="auto"/>
        <w:ind w:left="-1"/>
        <w:jc w:val="center"/>
        <w:rPr>
          <w:b/>
          <w:color w:val="2E74B5" w:themeColor="accent1" w:themeShade="BF"/>
          <w:sz w:val="24"/>
          <w:szCs w:val="24"/>
        </w:rPr>
      </w:pPr>
      <w:r>
        <w:rPr>
          <w:b/>
          <w:color w:val="2E74B5" w:themeColor="accent1" w:themeShade="BF"/>
          <w:sz w:val="24"/>
          <w:szCs w:val="24"/>
        </w:rPr>
        <w:t xml:space="preserve">Bath &amp; Wells Diocese, </w:t>
      </w:r>
      <w:r w:rsidR="00431E5F" w:rsidRPr="00C3233F">
        <w:rPr>
          <w:b/>
          <w:color w:val="2E74B5" w:themeColor="accent1" w:themeShade="BF"/>
          <w:sz w:val="24"/>
          <w:szCs w:val="24"/>
        </w:rPr>
        <w:t xml:space="preserve">Church of England </w:t>
      </w:r>
    </w:p>
    <w:p w14:paraId="5DF9815E" w14:textId="77777777" w:rsidR="006C4072" w:rsidRPr="00C3233F" w:rsidRDefault="00353BB8" w:rsidP="00950A07">
      <w:pPr>
        <w:tabs>
          <w:tab w:val="center" w:pos="7563"/>
        </w:tabs>
        <w:spacing w:after="0" w:line="480" w:lineRule="auto"/>
        <w:ind w:left="-1"/>
        <w:jc w:val="center"/>
        <w:rPr>
          <w:b/>
          <w:color w:val="2E74B5" w:themeColor="accent1" w:themeShade="BF"/>
          <w:sz w:val="24"/>
          <w:szCs w:val="24"/>
        </w:rPr>
      </w:pPr>
      <w:r w:rsidRPr="00C3233F">
        <w:rPr>
          <w:b/>
          <w:color w:val="2E74B5" w:themeColor="accent1" w:themeShade="BF"/>
          <w:sz w:val="24"/>
          <w:szCs w:val="24"/>
        </w:rPr>
        <w:t>‘Promoting a Safer Church’</w:t>
      </w:r>
    </w:p>
    <w:p w14:paraId="47E4D7C7" w14:textId="77777777" w:rsidR="00023E11" w:rsidRDefault="00023E11" w:rsidP="00950A07">
      <w:pPr>
        <w:tabs>
          <w:tab w:val="center" w:pos="7563"/>
        </w:tabs>
        <w:spacing w:after="0" w:line="480" w:lineRule="auto"/>
        <w:ind w:left="-1"/>
        <w:jc w:val="left"/>
        <w:rPr>
          <w:b/>
          <w:i/>
        </w:rPr>
      </w:pPr>
    </w:p>
    <w:p w14:paraId="3136C4F6" w14:textId="1F78ED2C" w:rsidR="00C31A19" w:rsidRDefault="006C4072" w:rsidP="00950A07">
      <w:pPr>
        <w:tabs>
          <w:tab w:val="center" w:pos="7563"/>
        </w:tabs>
        <w:spacing w:after="0" w:line="480" w:lineRule="auto"/>
        <w:ind w:left="-1"/>
        <w:jc w:val="left"/>
        <w:rPr>
          <w:b/>
          <w:i/>
        </w:rPr>
      </w:pPr>
      <w:r w:rsidRPr="00C31A19">
        <w:rPr>
          <w:b/>
          <w:i/>
        </w:rPr>
        <w:t xml:space="preserve">The following policy was agreed at the Parochial Church Council (PCC) meeting held on </w:t>
      </w:r>
      <w:r w:rsidR="00C31A19">
        <w:rPr>
          <w:b/>
          <w:i/>
        </w:rPr>
        <w:t>----</w:t>
      </w:r>
      <w:r w:rsidR="00FE60C6">
        <w:rPr>
          <w:b/>
          <w:i/>
        </w:rPr>
        <w:t>3rd</w:t>
      </w:r>
      <w:r w:rsidR="00E24DD4">
        <w:rPr>
          <w:b/>
          <w:i/>
        </w:rPr>
        <w:t xml:space="preserve"> </w:t>
      </w:r>
      <w:r w:rsidR="00FE60C6">
        <w:rPr>
          <w:b/>
          <w:i/>
        </w:rPr>
        <w:t>October</w:t>
      </w:r>
      <w:r w:rsidR="00E24DD4">
        <w:rPr>
          <w:b/>
          <w:i/>
        </w:rPr>
        <w:t xml:space="preserve"> 2023</w:t>
      </w:r>
      <w:r w:rsidR="00C31A19">
        <w:rPr>
          <w:b/>
          <w:i/>
        </w:rPr>
        <w:t>-----------</w:t>
      </w:r>
    </w:p>
    <w:p w14:paraId="31F3787F" w14:textId="137A0E7F" w:rsidR="0020492F" w:rsidRDefault="0020492F" w:rsidP="00950A07">
      <w:pPr>
        <w:tabs>
          <w:tab w:val="center" w:pos="7563"/>
        </w:tabs>
        <w:spacing w:after="0" w:line="480" w:lineRule="auto"/>
        <w:ind w:left="-1"/>
        <w:jc w:val="left"/>
        <w:rPr>
          <w:b/>
          <w:i/>
        </w:rPr>
      </w:pPr>
      <w:r>
        <w:rPr>
          <w:b/>
          <w:i/>
        </w:rPr>
        <w:t xml:space="preserve">The policy will be reviewed annually </w:t>
      </w:r>
    </w:p>
    <w:p w14:paraId="1D2ED8C7" w14:textId="77777777" w:rsidR="00023E11" w:rsidRPr="00C31A19" w:rsidRDefault="00023E11" w:rsidP="00950A07">
      <w:pPr>
        <w:tabs>
          <w:tab w:val="center" w:pos="7563"/>
        </w:tabs>
        <w:spacing w:after="0" w:line="480" w:lineRule="auto"/>
        <w:ind w:left="-1"/>
        <w:jc w:val="left"/>
        <w:rPr>
          <w:b/>
          <w:i/>
        </w:rPr>
      </w:pPr>
    </w:p>
    <w:tbl>
      <w:tblPr>
        <w:tblStyle w:val="TableGrid"/>
        <w:tblW w:w="0" w:type="auto"/>
        <w:tblInd w:w="-1" w:type="dxa"/>
        <w:tblLook w:val="04A0" w:firstRow="1" w:lastRow="0" w:firstColumn="1" w:lastColumn="0" w:noHBand="0" w:noVBand="1"/>
      </w:tblPr>
      <w:tblGrid>
        <w:gridCol w:w="13948"/>
      </w:tblGrid>
      <w:tr w:rsidR="00C15C99" w:rsidRPr="00353BB8" w14:paraId="6ED5B357" w14:textId="77777777" w:rsidTr="000F4EA4">
        <w:trPr>
          <w:trHeight w:val="2114"/>
        </w:trPr>
        <w:tc>
          <w:tcPr>
            <w:tcW w:w="13948" w:type="dxa"/>
          </w:tcPr>
          <w:p w14:paraId="293F01BE" w14:textId="77777777" w:rsidR="000F4EA4" w:rsidRPr="00C31A19" w:rsidRDefault="006C4072" w:rsidP="00950A07">
            <w:pPr>
              <w:tabs>
                <w:tab w:val="center" w:pos="7563"/>
              </w:tabs>
              <w:spacing w:after="0" w:line="480" w:lineRule="auto"/>
              <w:ind w:left="0"/>
              <w:jc w:val="center"/>
              <w:rPr>
                <w:rFonts w:asciiTheme="minorHAnsi" w:hAnsiTheme="minorHAnsi" w:cstheme="minorHAnsi"/>
                <w:b/>
                <w:i/>
                <w:color w:val="000000" w:themeColor="text1"/>
              </w:rPr>
            </w:pPr>
            <w:r w:rsidRPr="00C31A19">
              <w:rPr>
                <w:rFonts w:asciiTheme="minorHAnsi" w:hAnsiTheme="minorHAnsi" w:cstheme="minorHAnsi"/>
                <w:b/>
                <w:i/>
                <w:color w:val="000000" w:themeColor="text1"/>
              </w:rPr>
              <w:t>Introduction</w:t>
            </w:r>
          </w:p>
          <w:p w14:paraId="71329962" w14:textId="26F74346" w:rsidR="00C15C99" w:rsidRPr="000B6966" w:rsidRDefault="00C15C99" w:rsidP="000B6966">
            <w:pPr>
              <w:pStyle w:val="Heading2"/>
              <w:shd w:val="clear" w:color="auto" w:fill="FFFFFF"/>
              <w:spacing w:before="0"/>
              <w:rPr>
                <w:rFonts w:asciiTheme="minorHAnsi" w:eastAsia="Times New Roman" w:hAnsiTheme="minorHAnsi" w:cstheme="minorHAnsi"/>
                <w:i/>
                <w:color w:val="000000" w:themeColor="text1"/>
                <w:sz w:val="22"/>
                <w:szCs w:val="22"/>
              </w:rPr>
            </w:pPr>
            <w:r w:rsidRPr="000B6966">
              <w:rPr>
                <w:rFonts w:asciiTheme="minorHAnsi" w:hAnsiTheme="minorHAnsi" w:cstheme="minorHAnsi"/>
                <w:i/>
                <w:color w:val="000000" w:themeColor="text1"/>
                <w:sz w:val="22"/>
                <w:szCs w:val="22"/>
              </w:rPr>
              <w:t>St Michael and All Angels Church</w:t>
            </w:r>
            <w:r w:rsidR="000B6966" w:rsidRPr="000B6966">
              <w:rPr>
                <w:rFonts w:asciiTheme="minorHAnsi" w:hAnsiTheme="minorHAnsi" w:cstheme="minorHAnsi"/>
                <w:i/>
                <w:color w:val="000000" w:themeColor="text1"/>
                <w:sz w:val="22"/>
                <w:szCs w:val="22"/>
              </w:rPr>
              <w:t xml:space="preserve"> and </w:t>
            </w:r>
            <w:r w:rsidR="000B6966" w:rsidRPr="000B6966">
              <w:rPr>
                <w:rFonts w:asciiTheme="minorHAnsi" w:hAnsiTheme="minorHAnsi" w:cstheme="minorHAnsi"/>
                <w:bCs/>
                <w:i/>
                <w:color w:val="000000" w:themeColor="text1"/>
                <w:sz w:val="22"/>
                <w:szCs w:val="22"/>
              </w:rPr>
              <w:t>The Church of the Ascension</w:t>
            </w:r>
            <w:r w:rsidR="000B6966" w:rsidRPr="000B6966">
              <w:rPr>
                <w:rFonts w:asciiTheme="minorHAnsi" w:hAnsiTheme="minorHAnsi" w:cstheme="minorHAnsi"/>
                <w:b/>
                <w:bCs/>
                <w:i/>
                <w:color w:val="000000" w:themeColor="text1"/>
                <w:sz w:val="22"/>
                <w:szCs w:val="22"/>
              </w:rPr>
              <w:t xml:space="preserve"> </w:t>
            </w:r>
            <w:r w:rsidR="000B6966">
              <w:rPr>
                <w:rFonts w:asciiTheme="minorHAnsi" w:hAnsiTheme="minorHAnsi" w:cstheme="minorHAnsi"/>
                <w:i/>
                <w:color w:val="000000" w:themeColor="text1"/>
                <w:sz w:val="22"/>
                <w:szCs w:val="22"/>
              </w:rPr>
              <w:t>are</w:t>
            </w:r>
            <w:r w:rsidRPr="000B6966">
              <w:rPr>
                <w:rFonts w:asciiTheme="minorHAnsi" w:hAnsiTheme="minorHAnsi" w:cstheme="minorHAnsi"/>
                <w:i/>
                <w:color w:val="000000" w:themeColor="text1"/>
                <w:sz w:val="22"/>
                <w:szCs w:val="22"/>
              </w:rPr>
              <w:t xml:space="preserve"> committed to fostering an environment where everyone is able to worship and participate in the life of the church in safety. The Church recognises the personal dignity and rights of all children and adults and promotes a culture which listens to children</w:t>
            </w:r>
            <w:r w:rsidR="00CE5E3C" w:rsidRPr="000B6966">
              <w:rPr>
                <w:rFonts w:asciiTheme="minorHAnsi" w:hAnsiTheme="minorHAnsi" w:cstheme="minorHAnsi"/>
                <w:i/>
                <w:color w:val="000000" w:themeColor="text1"/>
                <w:sz w:val="22"/>
                <w:szCs w:val="22"/>
              </w:rPr>
              <w:t>, young people</w:t>
            </w:r>
            <w:r w:rsidRPr="000B6966">
              <w:rPr>
                <w:rFonts w:asciiTheme="minorHAnsi" w:hAnsiTheme="minorHAnsi" w:cstheme="minorHAnsi"/>
                <w:i/>
                <w:color w:val="000000" w:themeColor="text1"/>
                <w:sz w:val="22"/>
                <w:szCs w:val="22"/>
              </w:rPr>
              <w:t xml:space="preserve"> and adults at risk.</w:t>
            </w:r>
            <w:r w:rsidR="000F4EA4" w:rsidRPr="000B6966">
              <w:rPr>
                <w:rFonts w:asciiTheme="minorHAnsi" w:hAnsiTheme="minorHAnsi" w:cstheme="minorHAnsi"/>
                <w:i/>
                <w:color w:val="000000" w:themeColor="text1"/>
                <w:sz w:val="22"/>
                <w:szCs w:val="22"/>
              </w:rPr>
              <w:t xml:space="preserve"> </w:t>
            </w:r>
            <w:r w:rsidRPr="000B6966">
              <w:rPr>
                <w:rFonts w:asciiTheme="minorHAnsi" w:hAnsiTheme="minorHAnsi" w:cstheme="minorHAnsi"/>
                <w:i/>
                <w:color w:val="000000" w:themeColor="text1"/>
                <w:sz w:val="22"/>
                <w:szCs w:val="22"/>
              </w:rPr>
              <w:t xml:space="preserve">We ensure that when concerns are </w:t>
            </w:r>
            <w:r w:rsidR="00685B7F" w:rsidRPr="000B6966">
              <w:rPr>
                <w:rFonts w:asciiTheme="minorHAnsi" w:hAnsiTheme="minorHAnsi" w:cstheme="minorHAnsi"/>
                <w:i/>
                <w:color w:val="000000" w:themeColor="text1"/>
                <w:sz w:val="22"/>
                <w:szCs w:val="22"/>
              </w:rPr>
              <w:t>raised,</w:t>
            </w:r>
            <w:r w:rsidRPr="000B6966">
              <w:rPr>
                <w:rFonts w:asciiTheme="minorHAnsi" w:hAnsiTheme="minorHAnsi" w:cstheme="minorHAnsi"/>
                <w:i/>
                <w:color w:val="000000" w:themeColor="text1"/>
                <w:sz w:val="22"/>
                <w:szCs w:val="22"/>
              </w:rPr>
              <w:t xml:space="preserve"> they are taken seriously and dealt with appropriately in accordance with the Diocese of Baths and Wells Safeguarding Policy and Procedures, and the relevant statutory legislation and guidance for the welfare of children, young people, and adults.</w:t>
            </w:r>
            <w:r w:rsidR="006C4072" w:rsidRPr="000B6966">
              <w:rPr>
                <w:rFonts w:asciiTheme="minorHAnsi" w:hAnsiTheme="minorHAnsi" w:cstheme="minorHAnsi"/>
                <w:i/>
                <w:color w:val="000000" w:themeColor="text1"/>
                <w:sz w:val="22"/>
                <w:szCs w:val="22"/>
              </w:rPr>
              <w:t xml:space="preserve"> We want to provide a safe, happy and supportive environment of mission and ministry in which all God’s people can grow </w:t>
            </w:r>
            <w:r w:rsidR="00C31A19" w:rsidRPr="000B6966">
              <w:rPr>
                <w:rFonts w:asciiTheme="minorHAnsi" w:hAnsiTheme="minorHAnsi" w:cstheme="minorHAnsi"/>
                <w:i/>
                <w:color w:val="000000" w:themeColor="text1"/>
                <w:sz w:val="22"/>
                <w:szCs w:val="22"/>
              </w:rPr>
              <w:t xml:space="preserve">together </w:t>
            </w:r>
            <w:r w:rsidR="006C4072" w:rsidRPr="000B6966">
              <w:rPr>
                <w:rFonts w:asciiTheme="minorHAnsi" w:hAnsiTheme="minorHAnsi" w:cstheme="minorHAnsi"/>
                <w:i/>
                <w:color w:val="000000" w:themeColor="text1"/>
                <w:sz w:val="22"/>
                <w:szCs w:val="22"/>
              </w:rPr>
              <w:t xml:space="preserve">in their Christian </w:t>
            </w:r>
            <w:r w:rsidR="00C31A19" w:rsidRPr="000B6966">
              <w:rPr>
                <w:rFonts w:asciiTheme="minorHAnsi" w:hAnsiTheme="minorHAnsi" w:cstheme="minorHAnsi"/>
                <w:i/>
                <w:color w:val="000000" w:themeColor="text1"/>
                <w:sz w:val="22"/>
                <w:szCs w:val="22"/>
              </w:rPr>
              <w:t>faith</w:t>
            </w:r>
            <w:r w:rsidR="006C4072" w:rsidRPr="000B6966">
              <w:rPr>
                <w:rFonts w:asciiTheme="minorHAnsi" w:hAnsiTheme="minorHAnsi" w:cstheme="minorHAnsi"/>
                <w:color w:val="000000" w:themeColor="text1"/>
                <w:sz w:val="22"/>
                <w:szCs w:val="22"/>
              </w:rPr>
              <w:t>.</w:t>
            </w:r>
          </w:p>
          <w:p w14:paraId="3D3329C1" w14:textId="77777777" w:rsidR="00CE5E3C" w:rsidRPr="00353BB8" w:rsidRDefault="00CE5E3C" w:rsidP="00CE5E3C">
            <w:pPr>
              <w:tabs>
                <w:tab w:val="center" w:pos="7563"/>
              </w:tabs>
              <w:spacing w:after="0" w:line="480" w:lineRule="auto"/>
              <w:ind w:left="0"/>
              <w:rPr>
                <w:rFonts w:asciiTheme="minorHAnsi" w:hAnsiTheme="minorHAnsi" w:cstheme="minorHAnsi"/>
                <w:color w:val="2E74B5" w:themeColor="accent1" w:themeShade="BF"/>
              </w:rPr>
            </w:pPr>
          </w:p>
        </w:tc>
      </w:tr>
    </w:tbl>
    <w:p w14:paraId="174E15D5" w14:textId="77777777" w:rsidR="00C15C99" w:rsidRPr="00353BB8" w:rsidRDefault="00C15C99" w:rsidP="00950A07">
      <w:pPr>
        <w:tabs>
          <w:tab w:val="center" w:pos="7563"/>
        </w:tabs>
        <w:spacing w:after="0" w:line="480" w:lineRule="auto"/>
        <w:ind w:left="-1"/>
        <w:jc w:val="left"/>
        <w:rPr>
          <w:rFonts w:asciiTheme="minorHAnsi" w:hAnsiTheme="minorHAnsi" w:cstheme="minorHAnsi"/>
        </w:rPr>
      </w:pPr>
    </w:p>
    <w:p w14:paraId="29A83E5C" w14:textId="77777777" w:rsidR="00122858" w:rsidRDefault="00122858" w:rsidP="00950A07">
      <w:pPr>
        <w:spacing w:after="0" w:line="480" w:lineRule="auto"/>
        <w:ind w:left="0"/>
        <w:rPr>
          <w:rFonts w:asciiTheme="minorHAnsi" w:hAnsiTheme="minorHAnsi" w:cstheme="minorHAnsi"/>
        </w:rPr>
      </w:pPr>
    </w:p>
    <w:p w14:paraId="366D08D1" w14:textId="77777777" w:rsidR="00122858" w:rsidRPr="00353BB8" w:rsidRDefault="00122858" w:rsidP="00950A07">
      <w:pPr>
        <w:spacing w:after="0" w:line="480" w:lineRule="auto"/>
        <w:ind w:left="0"/>
        <w:rPr>
          <w:rFonts w:asciiTheme="minorHAnsi" w:hAnsiTheme="minorHAnsi" w:cstheme="minorHAnsi"/>
        </w:rPr>
      </w:pPr>
    </w:p>
    <w:tbl>
      <w:tblPr>
        <w:tblStyle w:val="TableGrid"/>
        <w:tblW w:w="0" w:type="auto"/>
        <w:tblInd w:w="4" w:type="dxa"/>
        <w:tblLook w:val="04A0" w:firstRow="1" w:lastRow="0" w:firstColumn="1" w:lastColumn="0" w:noHBand="0" w:noVBand="1"/>
      </w:tblPr>
      <w:tblGrid>
        <w:gridCol w:w="13944"/>
      </w:tblGrid>
      <w:tr w:rsidR="00122858" w:rsidRPr="00353BB8" w14:paraId="679CC132" w14:textId="77777777" w:rsidTr="003E7148">
        <w:tc>
          <w:tcPr>
            <w:tcW w:w="13944" w:type="dxa"/>
          </w:tcPr>
          <w:p w14:paraId="0FF81903" w14:textId="77777777" w:rsidR="00CE5E3C" w:rsidRDefault="00CE5E3C" w:rsidP="00950A07">
            <w:pPr>
              <w:spacing w:after="0" w:line="480" w:lineRule="auto"/>
              <w:ind w:left="0"/>
              <w:jc w:val="center"/>
              <w:rPr>
                <w:rFonts w:asciiTheme="minorHAnsi" w:hAnsiTheme="minorHAnsi" w:cstheme="minorHAnsi"/>
                <w:b/>
                <w:i/>
                <w:color w:val="000000" w:themeColor="text1"/>
              </w:rPr>
            </w:pPr>
          </w:p>
          <w:p w14:paraId="3BE44ED3" w14:textId="77777777" w:rsidR="00353BB8" w:rsidRPr="00C31A19" w:rsidRDefault="00122858" w:rsidP="00950A07">
            <w:pPr>
              <w:spacing w:after="0" w:line="480" w:lineRule="auto"/>
              <w:ind w:left="0"/>
              <w:jc w:val="center"/>
              <w:rPr>
                <w:rFonts w:asciiTheme="minorHAnsi" w:hAnsiTheme="minorHAnsi" w:cstheme="minorHAnsi"/>
                <w:b/>
                <w:i/>
                <w:color w:val="000000" w:themeColor="text1"/>
              </w:rPr>
            </w:pPr>
            <w:r w:rsidRPr="00C31A19">
              <w:rPr>
                <w:rFonts w:asciiTheme="minorHAnsi" w:hAnsiTheme="minorHAnsi" w:cstheme="minorHAnsi"/>
                <w:b/>
                <w:i/>
                <w:color w:val="000000" w:themeColor="text1"/>
              </w:rPr>
              <w:t>Safeguardi</w:t>
            </w:r>
            <w:r w:rsidR="00353BB8" w:rsidRPr="00C31A19">
              <w:rPr>
                <w:rFonts w:asciiTheme="minorHAnsi" w:hAnsiTheme="minorHAnsi" w:cstheme="minorHAnsi"/>
                <w:b/>
                <w:i/>
                <w:color w:val="000000" w:themeColor="text1"/>
              </w:rPr>
              <w:t>ng is Everyone’s Responsibility</w:t>
            </w:r>
          </w:p>
          <w:p w14:paraId="40B0BA1C" w14:textId="77777777" w:rsidR="00353BB8" w:rsidRPr="00C31A19" w:rsidRDefault="00122858" w:rsidP="00950A07">
            <w:pPr>
              <w:pStyle w:val="NoSpacing"/>
              <w:numPr>
                <w:ilvl w:val="0"/>
                <w:numId w:val="2"/>
              </w:numPr>
              <w:spacing w:line="480" w:lineRule="auto"/>
              <w:rPr>
                <w:rFonts w:asciiTheme="minorHAnsi" w:hAnsiTheme="minorHAnsi" w:cstheme="minorHAnsi"/>
                <w:i/>
                <w:color w:val="000000" w:themeColor="text1"/>
              </w:rPr>
            </w:pPr>
            <w:r w:rsidRPr="00C31A19">
              <w:rPr>
                <w:rFonts w:asciiTheme="minorHAnsi" w:hAnsiTheme="minorHAnsi" w:cstheme="minorHAnsi"/>
                <w:i/>
                <w:color w:val="000000" w:themeColor="text1"/>
              </w:rPr>
              <w:t>All who work for the Church, including clergy, employees and volunteers</w:t>
            </w:r>
            <w:r w:rsidR="000006AE" w:rsidRPr="00C31A19">
              <w:rPr>
                <w:rFonts w:asciiTheme="minorHAnsi" w:hAnsiTheme="minorHAnsi" w:cstheme="minorHAnsi"/>
                <w:i/>
                <w:color w:val="000000" w:themeColor="text1"/>
              </w:rPr>
              <w:t>, are expected to adhere to the</w:t>
            </w:r>
            <w:r w:rsidRPr="00C31A19">
              <w:rPr>
                <w:rFonts w:asciiTheme="minorHAnsi" w:hAnsiTheme="minorHAnsi" w:cstheme="minorHAnsi"/>
                <w:i/>
                <w:color w:val="000000" w:themeColor="text1"/>
              </w:rPr>
              <w:t xml:space="preserve"> safeguarding policy, action plan and associated procedures and practice guidance.</w:t>
            </w:r>
            <w:r w:rsidR="000006AE" w:rsidRPr="00C31A19">
              <w:rPr>
                <w:rFonts w:asciiTheme="minorHAnsi" w:hAnsiTheme="minorHAnsi" w:cstheme="minorHAnsi"/>
                <w:i/>
                <w:color w:val="000000" w:themeColor="text1"/>
              </w:rPr>
              <w:t xml:space="preserve"> </w:t>
            </w:r>
          </w:p>
          <w:p w14:paraId="56E0AC9F" w14:textId="77777777" w:rsidR="00122858" w:rsidRPr="00C31A19" w:rsidRDefault="000006AE" w:rsidP="00950A07">
            <w:pPr>
              <w:pStyle w:val="NoSpacing"/>
              <w:numPr>
                <w:ilvl w:val="0"/>
                <w:numId w:val="2"/>
              </w:numPr>
              <w:spacing w:line="480" w:lineRule="auto"/>
              <w:rPr>
                <w:rFonts w:asciiTheme="minorHAnsi" w:hAnsiTheme="minorHAnsi" w:cstheme="minorHAnsi"/>
                <w:i/>
                <w:color w:val="000000" w:themeColor="text1"/>
              </w:rPr>
            </w:pPr>
            <w:r w:rsidRPr="00C31A19">
              <w:rPr>
                <w:rFonts w:asciiTheme="minorHAnsi" w:hAnsiTheme="minorHAnsi" w:cstheme="minorHAnsi"/>
                <w:i/>
                <w:color w:val="000000" w:themeColor="text1"/>
              </w:rPr>
              <w:t xml:space="preserve">We commit ourselves to this policy and to the development of sound procedures to ensure the safeguarding </w:t>
            </w:r>
            <w:r w:rsidR="00972D73" w:rsidRPr="00C31A19">
              <w:rPr>
                <w:rFonts w:asciiTheme="minorHAnsi" w:hAnsiTheme="minorHAnsi" w:cstheme="minorHAnsi"/>
                <w:i/>
                <w:color w:val="000000" w:themeColor="text1"/>
              </w:rPr>
              <w:t xml:space="preserve">of </w:t>
            </w:r>
            <w:r w:rsidRPr="00C31A19">
              <w:rPr>
                <w:rFonts w:asciiTheme="minorHAnsi" w:hAnsiTheme="minorHAnsi" w:cstheme="minorHAnsi"/>
                <w:i/>
                <w:color w:val="000000" w:themeColor="text1"/>
              </w:rPr>
              <w:t xml:space="preserve">all children, young people and adults at risk, regardless of gender, </w:t>
            </w:r>
            <w:r w:rsidR="00C31A19">
              <w:rPr>
                <w:rFonts w:asciiTheme="minorHAnsi" w:hAnsiTheme="minorHAnsi" w:cstheme="minorHAnsi"/>
                <w:i/>
                <w:color w:val="000000" w:themeColor="text1"/>
              </w:rPr>
              <w:t xml:space="preserve">disability, </w:t>
            </w:r>
            <w:r w:rsidRPr="00C31A19">
              <w:rPr>
                <w:rFonts w:asciiTheme="minorHAnsi" w:hAnsiTheme="minorHAnsi" w:cstheme="minorHAnsi"/>
                <w:i/>
                <w:color w:val="000000" w:themeColor="text1"/>
              </w:rPr>
              <w:t xml:space="preserve">ethnicity or ability. </w:t>
            </w:r>
          </w:p>
          <w:p w14:paraId="044B318C" w14:textId="77777777" w:rsidR="00972D73" w:rsidRPr="00CE5E3C" w:rsidRDefault="00972D73" w:rsidP="00950A07">
            <w:pPr>
              <w:pStyle w:val="NoSpacing"/>
              <w:numPr>
                <w:ilvl w:val="0"/>
                <w:numId w:val="2"/>
              </w:numPr>
              <w:spacing w:line="480" w:lineRule="auto"/>
              <w:rPr>
                <w:rFonts w:asciiTheme="minorHAnsi" w:hAnsiTheme="minorHAnsi" w:cstheme="minorHAnsi"/>
              </w:rPr>
            </w:pPr>
            <w:r w:rsidRPr="00C31A19">
              <w:rPr>
                <w:i/>
                <w:color w:val="000000" w:themeColor="text1"/>
              </w:rPr>
              <w:t xml:space="preserve">We aim to create and maintain an open and transparent culture that reflects the importance of safeguarding </w:t>
            </w:r>
            <w:r w:rsidR="00C31A19">
              <w:rPr>
                <w:i/>
                <w:color w:val="000000" w:themeColor="text1"/>
              </w:rPr>
              <w:t>of everyone</w:t>
            </w:r>
            <w:r w:rsidRPr="00C31A19">
              <w:rPr>
                <w:i/>
                <w:color w:val="000000" w:themeColor="text1"/>
              </w:rPr>
              <w:t>.</w:t>
            </w:r>
          </w:p>
          <w:p w14:paraId="53B87CE8" w14:textId="77777777" w:rsidR="00CE5E3C" w:rsidRPr="00353BB8" w:rsidRDefault="00CE5E3C" w:rsidP="00CE5E3C">
            <w:pPr>
              <w:pStyle w:val="NoSpacing"/>
              <w:spacing w:line="480" w:lineRule="auto"/>
              <w:ind w:left="720"/>
              <w:rPr>
                <w:rFonts w:asciiTheme="minorHAnsi" w:hAnsiTheme="minorHAnsi" w:cstheme="minorHAnsi"/>
              </w:rPr>
            </w:pPr>
          </w:p>
        </w:tc>
      </w:tr>
      <w:tr w:rsidR="00FE2902" w:rsidRPr="00353BB8" w14:paraId="5F96DEE8" w14:textId="77777777" w:rsidTr="003E7148">
        <w:tc>
          <w:tcPr>
            <w:tcW w:w="13944" w:type="dxa"/>
          </w:tcPr>
          <w:p w14:paraId="1DD5EED1" w14:textId="5ABF878B" w:rsidR="00FE2902" w:rsidRPr="000B6966" w:rsidRDefault="00FE2902" w:rsidP="00FE2902">
            <w:pPr>
              <w:spacing w:after="0" w:line="480" w:lineRule="auto"/>
              <w:ind w:left="0"/>
              <w:jc w:val="center"/>
              <w:rPr>
                <w:rFonts w:asciiTheme="minorHAnsi" w:hAnsiTheme="minorHAnsi" w:cstheme="minorHAnsi"/>
                <w:b/>
                <w:i/>
              </w:rPr>
            </w:pPr>
            <w:r w:rsidRPr="000B6966">
              <w:rPr>
                <w:rFonts w:asciiTheme="minorHAnsi" w:hAnsiTheme="minorHAnsi" w:cstheme="minorHAnsi"/>
                <w:b/>
                <w:i/>
              </w:rPr>
              <w:t>Types of Abuse:</w:t>
            </w:r>
          </w:p>
          <w:p w14:paraId="3CAB5AA9" w14:textId="77777777" w:rsidR="000B6966" w:rsidRPr="000B6966" w:rsidRDefault="00FE2902" w:rsidP="00FE2902">
            <w:pPr>
              <w:pStyle w:val="ListParagraph"/>
              <w:numPr>
                <w:ilvl w:val="0"/>
                <w:numId w:val="17"/>
              </w:numPr>
              <w:spacing w:after="0" w:line="480" w:lineRule="auto"/>
              <w:jc w:val="left"/>
              <w:rPr>
                <w:rFonts w:asciiTheme="minorHAnsi" w:hAnsiTheme="minorHAnsi" w:cstheme="minorHAnsi"/>
                <w:b/>
                <w:i/>
              </w:rPr>
            </w:pPr>
            <w:r w:rsidRPr="000B6966">
              <w:rPr>
                <w:rFonts w:asciiTheme="minorHAnsi" w:hAnsiTheme="minorHAnsi" w:cstheme="minorHAnsi"/>
                <w:b/>
                <w:i/>
              </w:rPr>
              <w:t>Children</w:t>
            </w:r>
          </w:p>
          <w:p w14:paraId="371C7548" w14:textId="2658EDE6" w:rsidR="00FE2902" w:rsidRPr="000B6966" w:rsidRDefault="00FE2902" w:rsidP="000B6966">
            <w:pPr>
              <w:spacing w:after="0" w:line="480" w:lineRule="auto"/>
              <w:jc w:val="left"/>
              <w:rPr>
                <w:rFonts w:asciiTheme="minorHAnsi" w:hAnsiTheme="minorHAnsi" w:cstheme="minorHAnsi"/>
                <w:b/>
                <w:i/>
              </w:rPr>
            </w:pPr>
            <w:r w:rsidRPr="000B6966">
              <w:rPr>
                <w:rFonts w:asciiTheme="minorHAnsi" w:hAnsiTheme="minorHAnsi" w:cstheme="minorHAnsi"/>
                <w:i/>
              </w:rPr>
              <w:t xml:space="preserve">Working Together to Safeguard Children 2018 defines abuse as: </w:t>
            </w:r>
          </w:p>
          <w:p w14:paraId="59CC10EA" w14:textId="77777777" w:rsidR="00FE2902" w:rsidRPr="000B6966" w:rsidRDefault="00FE2902" w:rsidP="00FE2902">
            <w:pPr>
              <w:pStyle w:val="NormalWeb"/>
              <w:rPr>
                <w:rFonts w:asciiTheme="minorHAnsi" w:hAnsiTheme="minorHAnsi" w:cstheme="minorHAnsi"/>
                <w:i/>
              </w:rPr>
            </w:pPr>
            <w:r w:rsidRPr="000B6966">
              <w:rPr>
                <w:rFonts w:asciiTheme="minorHAnsi" w:hAnsiTheme="minorHAnsi" w:cstheme="minorHAnsi"/>
                <w:i/>
                <w:iCs/>
                <w:sz w:val="22"/>
                <w:szCs w:val="22"/>
              </w:rPr>
              <w:lastRenderedPageBreak/>
              <w:t xml:space="preserve">A form of maltreatment of a child. Somebody may abuse or neglect a child by inflicting harm or by failing to act to prevent harm. Children may be abused in a family or in an institutional or community setting by those known to them or, more rarely, by others (e.g. via the internet). They may be abused by an adult or adults or another child or children. </w:t>
            </w:r>
          </w:p>
          <w:p w14:paraId="04B1BEF9" w14:textId="77777777" w:rsidR="00FE2902" w:rsidRPr="000B6966" w:rsidRDefault="00FE2902" w:rsidP="00FE2902">
            <w:pPr>
              <w:pStyle w:val="NormalWeb"/>
              <w:rPr>
                <w:rFonts w:asciiTheme="minorHAnsi" w:hAnsiTheme="minorHAnsi" w:cstheme="minorHAnsi"/>
                <w:i/>
              </w:rPr>
            </w:pPr>
            <w:r w:rsidRPr="000B6966">
              <w:rPr>
                <w:rFonts w:asciiTheme="minorHAnsi" w:hAnsiTheme="minorHAnsi" w:cstheme="minorHAnsi"/>
                <w:i/>
                <w:sz w:val="22"/>
                <w:szCs w:val="22"/>
              </w:rPr>
              <w:t xml:space="preserve">Abuse is defined as four categories: </w:t>
            </w:r>
          </w:p>
          <w:p w14:paraId="31F80164" w14:textId="77777777" w:rsidR="00FE2902" w:rsidRPr="000B6966" w:rsidRDefault="00FE2902" w:rsidP="00FE2902">
            <w:pPr>
              <w:pStyle w:val="NormalWeb"/>
              <w:rPr>
                <w:rFonts w:asciiTheme="minorHAnsi" w:hAnsiTheme="minorHAnsi" w:cstheme="minorHAnsi"/>
                <w:i/>
              </w:rPr>
            </w:pPr>
            <w:r w:rsidRPr="000B6966">
              <w:rPr>
                <w:rFonts w:asciiTheme="minorHAnsi" w:hAnsiTheme="minorHAnsi" w:cstheme="minorHAnsi"/>
                <w:i/>
                <w:sz w:val="22"/>
                <w:szCs w:val="22"/>
              </w:rPr>
              <w:t>• Physical</w:t>
            </w:r>
            <w:r w:rsidRPr="000B6966">
              <w:rPr>
                <w:rFonts w:asciiTheme="minorHAnsi" w:hAnsiTheme="minorHAnsi" w:cstheme="minorHAnsi"/>
                <w:i/>
                <w:sz w:val="22"/>
                <w:szCs w:val="22"/>
              </w:rPr>
              <w:br/>
              <w:t>• Sexual</w:t>
            </w:r>
            <w:r w:rsidRPr="000B6966">
              <w:rPr>
                <w:rFonts w:asciiTheme="minorHAnsi" w:hAnsiTheme="minorHAnsi" w:cstheme="minorHAnsi"/>
                <w:i/>
                <w:sz w:val="22"/>
                <w:szCs w:val="22"/>
              </w:rPr>
              <w:br/>
              <w:t>• Neglect</w:t>
            </w:r>
            <w:r w:rsidRPr="000B6966">
              <w:rPr>
                <w:rFonts w:asciiTheme="minorHAnsi" w:hAnsiTheme="minorHAnsi" w:cstheme="minorHAnsi"/>
                <w:i/>
                <w:sz w:val="22"/>
                <w:szCs w:val="22"/>
              </w:rPr>
              <w:br/>
              <w:t xml:space="preserve">• Emotional </w:t>
            </w:r>
          </w:p>
          <w:p w14:paraId="23CDEE8B" w14:textId="77777777" w:rsidR="000B6966" w:rsidRPr="000B6966" w:rsidRDefault="00FE2902" w:rsidP="00FE2902">
            <w:pPr>
              <w:pStyle w:val="ListParagraph"/>
              <w:numPr>
                <w:ilvl w:val="0"/>
                <w:numId w:val="17"/>
              </w:numPr>
              <w:spacing w:after="0" w:line="480" w:lineRule="auto"/>
              <w:jc w:val="left"/>
              <w:rPr>
                <w:rFonts w:asciiTheme="minorHAnsi" w:hAnsiTheme="minorHAnsi" w:cstheme="minorHAnsi"/>
                <w:b/>
                <w:i/>
              </w:rPr>
            </w:pPr>
            <w:r w:rsidRPr="000B6966">
              <w:rPr>
                <w:rFonts w:asciiTheme="minorHAnsi" w:hAnsiTheme="minorHAnsi" w:cstheme="minorHAnsi"/>
                <w:b/>
                <w:i/>
              </w:rPr>
              <w:t>Adults</w:t>
            </w:r>
          </w:p>
          <w:p w14:paraId="6664B102" w14:textId="77777777" w:rsidR="000B6966" w:rsidRPr="000B6966" w:rsidRDefault="00FE2902" w:rsidP="000B6966">
            <w:pPr>
              <w:spacing w:after="0" w:line="480" w:lineRule="auto"/>
              <w:jc w:val="left"/>
              <w:rPr>
                <w:rFonts w:asciiTheme="minorHAnsi" w:hAnsiTheme="minorHAnsi" w:cstheme="minorHAnsi"/>
                <w:i/>
              </w:rPr>
            </w:pPr>
            <w:r w:rsidRPr="000B6966">
              <w:rPr>
                <w:rFonts w:asciiTheme="minorHAnsi" w:hAnsiTheme="minorHAnsi" w:cstheme="minorHAnsi"/>
                <w:i/>
              </w:rPr>
              <w:t xml:space="preserve">There are many different types of abuse and they all result in behaviour towards a person that deliberately or intentionally cause harm. It is a violation of an individual’s human and civil rights and in the worst cases can result in death. </w:t>
            </w:r>
          </w:p>
          <w:p w14:paraId="79616579" w14:textId="154A81DD" w:rsidR="00FE2902" w:rsidRPr="000B6966" w:rsidRDefault="00FE2902" w:rsidP="000B6966">
            <w:pPr>
              <w:spacing w:after="0" w:line="480" w:lineRule="auto"/>
              <w:jc w:val="left"/>
              <w:rPr>
                <w:rFonts w:asciiTheme="minorHAnsi" w:hAnsiTheme="minorHAnsi" w:cstheme="minorHAnsi"/>
                <w:b/>
                <w:i/>
              </w:rPr>
            </w:pPr>
            <w:r w:rsidRPr="000B6966">
              <w:rPr>
                <w:rFonts w:asciiTheme="minorHAnsi" w:hAnsiTheme="minorHAnsi" w:cstheme="minorHAnsi"/>
                <w:i/>
              </w:rPr>
              <w:t xml:space="preserve">The types of abuse are: </w:t>
            </w:r>
          </w:p>
          <w:p w14:paraId="287ED290" w14:textId="77777777" w:rsidR="00FE2902" w:rsidRPr="000B6966" w:rsidRDefault="00FE2902" w:rsidP="00FE2902">
            <w:pPr>
              <w:pStyle w:val="NormalWeb"/>
              <w:numPr>
                <w:ilvl w:val="0"/>
                <w:numId w:val="18"/>
              </w:numPr>
              <w:rPr>
                <w:rFonts w:asciiTheme="minorHAnsi" w:hAnsiTheme="minorHAnsi" w:cstheme="minorHAnsi"/>
                <w:i/>
                <w:sz w:val="20"/>
                <w:szCs w:val="20"/>
              </w:rPr>
            </w:pPr>
            <w:r w:rsidRPr="000B6966">
              <w:rPr>
                <w:rFonts w:asciiTheme="minorHAnsi" w:hAnsiTheme="minorHAnsi" w:cstheme="minorHAnsi"/>
                <w:i/>
                <w:sz w:val="22"/>
                <w:szCs w:val="22"/>
              </w:rPr>
              <w:t xml:space="preserve">Physical abuse </w:t>
            </w:r>
          </w:p>
          <w:p w14:paraId="24609EAE" w14:textId="77777777" w:rsidR="00FE2902" w:rsidRPr="000B6966" w:rsidRDefault="00FE2902" w:rsidP="00FE2902">
            <w:pPr>
              <w:pStyle w:val="NormalWeb"/>
              <w:numPr>
                <w:ilvl w:val="0"/>
                <w:numId w:val="18"/>
              </w:numPr>
              <w:rPr>
                <w:rFonts w:asciiTheme="minorHAnsi" w:hAnsiTheme="minorHAnsi" w:cstheme="minorHAnsi"/>
                <w:i/>
                <w:sz w:val="20"/>
                <w:szCs w:val="20"/>
              </w:rPr>
            </w:pPr>
            <w:r w:rsidRPr="000B6966">
              <w:rPr>
                <w:rFonts w:asciiTheme="minorHAnsi" w:hAnsiTheme="minorHAnsi" w:cstheme="minorHAnsi"/>
                <w:i/>
                <w:sz w:val="22"/>
                <w:szCs w:val="22"/>
              </w:rPr>
              <w:t xml:space="preserve">Sexual abuse </w:t>
            </w:r>
          </w:p>
          <w:p w14:paraId="29B42DD0" w14:textId="77777777" w:rsidR="00FE2902" w:rsidRPr="000B6966" w:rsidRDefault="00FE2902" w:rsidP="00FE2902">
            <w:pPr>
              <w:pStyle w:val="NormalWeb"/>
              <w:numPr>
                <w:ilvl w:val="0"/>
                <w:numId w:val="18"/>
              </w:numPr>
              <w:rPr>
                <w:rFonts w:asciiTheme="minorHAnsi" w:hAnsiTheme="minorHAnsi" w:cstheme="minorHAnsi"/>
                <w:i/>
                <w:sz w:val="20"/>
                <w:szCs w:val="20"/>
              </w:rPr>
            </w:pPr>
            <w:r w:rsidRPr="000B6966">
              <w:rPr>
                <w:rFonts w:asciiTheme="minorHAnsi" w:hAnsiTheme="minorHAnsi" w:cstheme="minorHAnsi"/>
                <w:i/>
                <w:sz w:val="22"/>
                <w:szCs w:val="22"/>
              </w:rPr>
              <w:t xml:space="preserve">Psychological or emotional abuse </w:t>
            </w:r>
          </w:p>
          <w:p w14:paraId="004E4BAC" w14:textId="77777777" w:rsidR="00FE2902" w:rsidRPr="000B6966" w:rsidRDefault="00FE2902" w:rsidP="00FE2902">
            <w:pPr>
              <w:pStyle w:val="NormalWeb"/>
              <w:numPr>
                <w:ilvl w:val="0"/>
                <w:numId w:val="18"/>
              </w:numPr>
              <w:rPr>
                <w:rFonts w:asciiTheme="minorHAnsi" w:hAnsiTheme="minorHAnsi" w:cstheme="minorHAnsi"/>
                <w:i/>
                <w:sz w:val="20"/>
                <w:szCs w:val="20"/>
              </w:rPr>
            </w:pPr>
            <w:r w:rsidRPr="000B6966">
              <w:rPr>
                <w:rFonts w:asciiTheme="minorHAnsi" w:hAnsiTheme="minorHAnsi" w:cstheme="minorHAnsi"/>
                <w:i/>
                <w:sz w:val="22"/>
                <w:szCs w:val="22"/>
              </w:rPr>
              <w:t xml:space="preserve">Financial or material abuse </w:t>
            </w:r>
          </w:p>
          <w:p w14:paraId="56B9C76C" w14:textId="77777777" w:rsidR="00FE2902" w:rsidRPr="000B6966" w:rsidRDefault="00FE2902" w:rsidP="00FE2902">
            <w:pPr>
              <w:pStyle w:val="NormalWeb"/>
              <w:numPr>
                <w:ilvl w:val="0"/>
                <w:numId w:val="18"/>
              </w:numPr>
              <w:rPr>
                <w:rFonts w:asciiTheme="minorHAnsi" w:hAnsiTheme="minorHAnsi" w:cstheme="minorHAnsi"/>
                <w:i/>
                <w:sz w:val="20"/>
                <w:szCs w:val="20"/>
              </w:rPr>
            </w:pPr>
            <w:r w:rsidRPr="000B6966">
              <w:rPr>
                <w:rFonts w:asciiTheme="minorHAnsi" w:hAnsiTheme="minorHAnsi" w:cstheme="minorHAnsi"/>
                <w:i/>
                <w:sz w:val="22"/>
                <w:szCs w:val="22"/>
              </w:rPr>
              <w:t xml:space="preserve">Modern slavery </w:t>
            </w:r>
          </w:p>
          <w:p w14:paraId="30244E15" w14:textId="77777777" w:rsidR="00FE2902" w:rsidRPr="000B6966" w:rsidRDefault="00FE2902" w:rsidP="00FE2902">
            <w:pPr>
              <w:pStyle w:val="NormalWeb"/>
              <w:numPr>
                <w:ilvl w:val="0"/>
                <w:numId w:val="18"/>
              </w:numPr>
              <w:rPr>
                <w:rFonts w:asciiTheme="minorHAnsi" w:hAnsiTheme="minorHAnsi" w:cstheme="minorHAnsi"/>
                <w:i/>
                <w:sz w:val="20"/>
                <w:szCs w:val="20"/>
              </w:rPr>
            </w:pPr>
            <w:r w:rsidRPr="000B6966">
              <w:rPr>
                <w:rFonts w:asciiTheme="minorHAnsi" w:hAnsiTheme="minorHAnsi" w:cstheme="minorHAnsi"/>
                <w:i/>
                <w:sz w:val="22"/>
                <w:szCs w:val="22"/>
              </w:rPr>
              <w:t xml:space="preserve">Discriminatory abuse </w:t>
            </w:r>
          </w:p>
          <w:p w14:paraId="7BD4474E" w14:textId="77777777" w:rsidR="00FE2902" w:rsidRPr="000B6966" w:rsidRDefault="00FE2902" w:rsidP="00FE2902">
            <w:pPr>
              <w:pStyle w:val="NormalWeb"/>
              <w:numPr>
                <w:ilvl w:val="0"/>
                <w:numId w:val="18"/>
              </w:numPr>
              <w:rPr>
                <w:rFonts w:asciiTheme="minorHAnsi" w:hAnsiTheme="minorHAnsi" w:cstheme="minorHAnsi"/>
                <w:i/>
                <w:sz w:val="20"/>
                <w:szCs w:val="20"/>
              </w:rPr>
            </w:pPr>
            <w:r w:rsidRPr="000B6966">
              <w:rPr>
                <w:rFonts w:asciiTheme="minorHAnsi" w:hAnsiTheme="minorHAnsi" w:cstheme="minorHAnsi"/>
                <w:i/>
                <w:sz w:val="22"/>
                <w:szCs w:val="22"/>
              </w:rPr>
              <w:t xml:space="preserve">Domestic violence or abuse </w:t>
            </w:r>
          </w:p>
          <w:p w14:paraId="19C066B6" w14:textId="77777777" w:rsidR="00FE2902" w:rsidRPr="000B6966" w:rsidRDefault="00FE2902" w:rsidP="00FE2902">
            <w:pPr>
              <w:pStyle w:val="NormalWeb"/>
              <w:numPr>
                <w:ilvl w:val="0"/>
                <w:numId w:val="18"/>
              </w:numPr>
              <w:rPr>
                <w:rFonts w:asciiTheme="minorHAnsi" w:hAnsiTheme="minorHAnsi" w:cstheme="minorHAnsi"/>
                <w:i/>
                <w:sz w:val="20"/>
                <w:szCs w:val="20"/>
              </w:rPr>
            </w:pPr>
            <w:r w:rsidRPr="000B6966">
              <w:rPr>
                <w:rFonts w:asciiTheme="minorHAnsi" w:hAnsiTheme="minorHAnsi" w:cstheme="minorHAnsi"/>
                <w:i/>
                <w:sz w:val="22"/>
                <w:szCs w:val="22"/>
              </w:rPr>
              <w:lastRenderedPageBreak/>
              <w:t xml:space="preserve">Organisational or institutional abuse </w:t>
            </w:r>
          </w:p>
          <w:p w14:paraId="053112D6" w14:textId="77777777" w:rsidR="00FE2902" w:rsidRPr="000B6966" w:rsidRDefault="00FE2902" w:rsidP="00FE2902">
            <w:pPr>
              <w:pStyle w:val="NormalWeb"/>
              <w:numPr>
                <w:ilvl w:val="0"/>
                <w:numId w:val="18"/>
              </w:numPr>
              <w:rPr>
                <w:rFonts w:asciiTheme="minorHAnsi" w:hAnsiTheme="minorHAnsi" w:cstheme="minorHAnsi"/>
                <w:i/>
                <w:sz w:val="20"/>
                <w:szCs w:val="20"/>
              </w:rPr>
            </w:pPr>
            <w:r w:rsidRPr="000B6966">
              <w:rPr>
                <w:rFonts w:asciiTheme="minorHAnsi" w:hAnsiTheme="minorHAnsi" w:cstheme="minorHAnsi"/>
                <w:i/>
                <w:sz w:val="22"/>
                <w:szCs w:val="22"/>
              </w:rPr>
              <w:t xml:space="preserve">Neglect or acts of omission </w:t>
            </w:r>
          </w:p>
          <w:p w14:paraId="6C2EEF15" w14:textId="0567F984" w:rsidR="00FE2902" w:rsidRPr="000B6966" w:rsidRDefault="00FE2902" w:rsidP="000B6966">
            <w:pPr>
              <w:pStyle w:val="NormalWeb"/>
              <w:numPr>
                <w:ilvl w:val="0"/>
                <w:numId w:val="18"/>
              </w:numPr>
              <w:rPr>
                <w:rFonts w:ascii="SymbolMT" w:hAnsi="SymbolMT"/>
                <w:i/>
                <w:sz w:val="20"/>
                <w:szCs w:val="20"/>
              </w:rPr>
            </w:pPr>
            <w:r w:rsidRPr="000B6966">
              <w:rPr>
                <w:rFonts w:asciiTheme="minorHAnsi" w:hAnsiTheme="minorHAnsi" w:cstheme="minorHAnsi"/>
                <w:i/>
                <w:sz w:val="22"/>
                <w:szCs w:val="22"/>
              </w:rPr>
              <w:t>Self-neglect</w:t>
            </w:r>
            <w:r w:rsidRPr="000B6966">
              <w:rPr>
                <w:rFonts w:ascii="ArialMT" w:hAnsi="ArialMT"/>
                <w:i/>
                <w:sz w:val="22"/>
                <w:szCs w:val="22"/>
              </w:rPr>
              <w:t xml:space="preserve"> </w:t>
            </w:r>
          </w:p>
        </w:tc>
      </w:tr>
      <w:tr w:rsidR="00122858" w:rsidRPr="00353BB8" w14:paraId="34C4ECE9" w14:textId="77777777" w:rsidTr="003E7148">
        <w:tc>
          <w:tcPr>
            <w:tcW w:w="13944" w:type="dxa"/>
          </w:tcPr>
          <w:p w14:paraId="03AC911B" w14:textId="77777777" w:rsidR="00CE5E3C" w:rsidRDefault="00CE5E3C" w:rsidP="00950A07">
            <w:pPr>
              <w:spacing w:after="0" w:line="480" w:lineRule="auto"/>
              <w:ind w:left="0"/>
              <w:jc w:val="center"/>
              <w:rPr>
                <w:rFonts w:asciiTheme="minorHAnsi" w:hAnsiTheme="minorHAnsi" w:cstheme="minorHAnsi"/>
                <w:b/>
                <w:i/>
              </w:rPr>
            </w:pPr>
          </w:p>
          <w:p w14:paraId="0E47688B" w14:textId="77777777" w:rsidR="00353BB8" w:rsidRPr="00353BB8" w:rsidRDefault="00353BB8" w:rsidP="00950A07">
            <w:pPr>
              <w:spacing w:after="0" w:line="480" w:lineRule="auto"/>
              <w:ind w:left="0"/>
              <w:jc w:val="center"/>
              <w:rPr>
                <w:rFonts w:asciiTheme="minorHAnsi" w:hAnsiTheme="minorHAnsi" w:cstheme="minorHAnsi"/>
                <w:b/>
                <w:i/>
              </w:rPr>
            </w:pPr>
            <w:r w:rsidRPr="00353BB8">
              <w:rPr>
                <w:rFonts w:asciiTheme="minorHAnsi" w:hAnsiTheme="minorHAnsi" w:cstheme="minorHAnsi"/>
                <w:b/>
                <w:i/>
              </w:rPr>
              <w:t>The C</w:t>
            </w:r>
            <w:r w:rsidR="00DF1E48" w:rsidRPr="00353BB8">
              <w:rPr>
                <w:rFonts w:asciiTheme="minorHAnsi" w:hAnsiTheme="minorHAnsi" w:cstheme="minorHAnsi"/>
                <w:b/>
                <w:i/>
              </w:rPr>
              <w:t>hurch</w:t>
            </w:r>
            <w:r w:rsidRPr="00353BB8">
              <w:rPr>
                <w:rFonts w:asciiTheme="minorHAnsi" w:hAnsiTheme="minorHAnsi" w:cstheme="minorHAnsi"/>
                <w:b/>
                <w:i/>
              </w:rPr>
              <w:t xml:space="preserve"> will:</w:t>
            </w:r>
          </w:p>
          <w:p w14:paraId="648244A8" w14:textId="77777777" w:rsidR="00DF1E48" w:rsidRPr="00DE1D8F" w:rsidRDefault="00353BB8" w:rsidP="00950A07">
            <w:pPr>
              <w:pStyle w:val="ListParagraph"/>
              <w:numPr>
                <w:ilvl w:val="0"/>
                <w:numId w:val="3"/>
              </w:numPr>
              <w:spacing w:after="0" w:line="480" w:lineRule="auto"/>
              <w:rPr>
                <w:rFonts w:asciiTheme="minorHAnsi" w:hAnsiTheme="minorHAnsi" w:cstheme="minorHAnsi"/>
                <w:i/>
              </w:rPr>
            </w:pPr>
            <w:r w:rsidRPr="00DE1D8F">
              <w:rPr>
                <w:rFonts w:asciiTheme="minorHAnsi" w:hAnsiTheme="minorHAnsi" w:cstheme="minorHAnsi"/>
                <w:i/>
              </w:rPr>
              <w:t xml:space="preserve">Promote </w:t>
            </w:r>
            <w:r w:rsidR="00C31A19" w:rsidRPr="00DE1D8F">
              <w:rPr>
                <w:rFonts w:asciiTheme="minorHAnsi" w:hAnsiTheme="minorHAnsi" w:cstheme="minorHAnsi"/>
                <w:i/>
              </w:rPr>
              <w:t>a safer environment and culture to thrive together in Christian faith.</w:t>
            </w:r>
          </w:p>
          <w:p w14:paraId="7490C8A7" w14:textId="77777777" w:rsidR="00972D73" w:rsidRPr="00DE1D8F" w:rsidRDefault="00972D73" w:rsidP="00950A07">
            <w:pPr>
              <w:pStyle w:val="ListParagraph"/>
              <w:numPr>
                <w:ilvl w:val="0"/>
                <w:numId w:val="3"/>
              </w:numPr>
              <w:spacing w:after="0" w:line="480" w:lineRule="auto"/>
              <w:rPr>
                <w:rFonts w:asciiTheme="minorHAnsi" w:hAnsiTheme="minorHAnsi" w:cstheme="minorHAnsi"/>
                <w:i/>
              </w:rPr>
            </w:pPr>
            <w:r w:rsidRPr="00DE1D8F">
              <w:rPr>
                <w:rFonts w:asciiTheme="minorHAnsi" w:hAnsiTheme="minorHAnsi" w:cstheme="minorHAnsi"/>
                <w:i/>
              </w:rPr>
              <w:t xml:space="preserve">Challenge any abuse of power, especially by anyone in a position of trust. </w:t>
            </w:r>
          </w:p>
          <w:p w14:paraId="716EB6E3" w14:textId="77777777" w:rsidR="00CE5E3C" w:rsidRDefault="00CE5E3C" w:rsidP="00CE5E3C">
            <w:pPr>
              <w:pStyle w:val="ListParagraph"/>
              <w:spacing w:after="0" w:line="480" w:lineRule="auto"/>
              <w:ind w:left="1103"/>
              <w:rPr>
                <w:rFonts w:asciiTheme="minorHAnsi" w:hAnsiTheme="minorHAnsi" w:cstheme="minorHAnsi"/>
                <w:i/>
              </w:rPr>
            </w:pPr>
          </w:p>
          <w:p w14:paraId="3F6B04FF" w14:textId="77777777" w:rsidR="00DF1E48" w:rsidRPr="00DE1D8F" w:rsidRDefault="00972D73" w:rsidP="00950A07">
            <w:pPr>
              <w:pStyle w:val="ListParagraph"/>
              <w:numPr>
                <w:ilvl w:val="0"/>
                <w:numId w:val="3"/>
              </w:numPr>
              <w:spacing w:after="0" w:line="480" w:lineRule="auto"/>
              <w:rPr>
                <w:rFonts w:asciiTheme="minorHAnsi" w:hAnsiTheme="minorHAnsi" w:cstheme="minorHAnsi"/>
                <w:i/>
              </w:rPr>
            </w:pPr>
            <w:r w:rsidRPr="00DE1D8F">
              <w:rPr>
                <w:rFonts w:asciiTheme="minorHAnsi" w:hAnsiTheme="minorHAnsi" w:cstheme="minorHAnsi"/>
                <w:i/>
              </w:rPr>
              <w:t xml:space="preserve">Safely recruit and support </w:t>
            </w:r>
            <w:r w:rsidR="00DF1E48" w:rsidRPr="00DE1D8F">
              <w:rPr>
                <w:rFonts w:asciiTheme="minorHAnsi" w:hAnsiTheme="minorHAnsi" w:cstheme="minorHAnsi"/>
                <w:i/>
              </w:rPr>
              <w:t>all those with any responsibility related to children, young people and vulnerable adults within the church.</w:t>
            </w:r>
          </w:p>
          <w:p w14:paraId="07AB7F16" w14:textId="77777777" w:rsidR="00DF1E48" w:rsidRPr="00DE1D8F" w:rsidRDefault="00972D73" w:rsidP="00950A07">
            <w:pPr>
              <w:pStyle w:val="ListParagraph"/>
              <w:numPr>
                <w:ilvl w:val="0"/>
                <w:numId w:val="3"/>
              </w:numPr>
              <w:spacing w:after="0" w:line="480" w:lineRule="auto"/>
              <w:rPr>
                <w:rFonts w:asciiTheme="minorHAnsi" w:hAnsiTheme="minorHAnsi" w:cstheme="minorHAnsi"/>
                <w:i/>
              </w:rPr>
            </w:pPr>
            <w:r w:rsidRPr="00DE1D8F">
              <w:rPr>
                <w:rFonts w:asciiTheme="minorHAnsi" w:hAnsiTheme="minorHAnsi" w:cstheme="minorHAnsi"/>
                <w:i/>
              </w:rPr>
              <w:t>Respond</w:t>
            </w:r>
            <w:r w:rsidR="00DF1E48" w:rsidRPr="00DE1D8F">
              <w:rPr>
                <w:rFonts w:asciiTheme="minorHAnsi" w:hAnsiTheme="minorHAnsi" w:cstheme="minorHAnsi"/>
                <w:i/>
              </w:rPr>
              <w:t xml:space="preserve"> promptly to every safeguarding concern or allegation.</w:t>
            </w:r>
          </w:p>
          <w:p w14:paraId="5937174D" w14:textId="77777777" w:rsidR="00DF1E48" w:rsidRPr="00DE1D8F" w:rsidRDefault="00972D73" w:rsidP="00950A07">
            <w:pPr>
              <w:pStyle w:val="ListParagraph"/>
              <w:numPr>
                <w:ilvl w:val="0"/>
                <w:numId w:val="3"/>
              </w:numPr>
              <w:spacing w:after="0" w:line="480" w:lineRule="auto"/>
              <w:rPr>
                <w:rFonts w:asciiTheme="minorHAnsi" w:hAnsiTheme="minorHAnsi" w:cstheme="minorHAnsi"/>
                <w:i/>
              </w:rPr>
            </w:pPr>
            <w:r w:rsidRPr="00DE1D8F">
              <w:rPr>
                <w:rFonts w:asciiTheme="minorHAnsi" w:hAnsiTheme="minorHAnsi" w:cstheme="minorHAnsi"/>
                <w:i/>
              </w:rPr>
              <w:t>Care</w:t>
            </w:r>
            <w:r w:rsidR="00DF1E48" w:rsidRPr="00DE1D8F">
              <w:rPr>
                <w:rFonts w:asciiTheme="minorHAnsi" w:hAnsiTheme="minorHAnsi" w:cstheme="minorHAnsi"/>
                <w:i/>
              </w:rPr>
              <w:t xml:space="preserve"> pastorally for victims/survivors of abuse</w:t>
            </w:r>
            <w:r w:rsidRPr="00DE1D8F">
              <w:rPr>
                <w:rFonts w:asciiTheme="minorHAnsi" w:hAnsiTheme="minorHAnsi" w:cstheme="minorHAnsi"/>
                <w:i/>
              </w:rPr>
              <w:t>/neglect/harm/discrimination/racism</w:t>
            </w:r>
            <w:r w:rsidR="00DF1E48" w:rsidRPr="00DE1D8F">
              <w:rPr>
                <w:rFonts w:asciiTheme="minorHAnsi" w:hAnsiTheme="minorHAnsi" w:cstheme="minorHAnsi"/>
                <w:i/>
              </w:rPr>
              <w:t xml:space="preserve"> and other affected persons.</w:t>
            </w:r>
          </w:p>
          <w:p w14:paraId="771D9361" w14:textId="77777777" w:rsidR="00DF1E48" w:rsidRPr="00DE1D8F" w:rsidRDefault="00972D73" w:rsidP="00950A07">
            <w:pPr>
              <w:pStyle w:val="ListParagraph"/>
              <w:numPr>
                <w:ilvl w:val="0"/>
                <w:numId w:val="3"/>
              </w:numPr>
              <w:spacing w:after="0" w:line="480" w:lineRule="auto"/>
              <w:rPr>
                <w:rFonts w:asciiTheme="minorHAnsi" w:hAnsiTheme="minorHAnsi" w:cstheme="minorHAnsi"/>
                <w:i/>
              </w:rPr>
            </w:pPr>
            <w:r w:rsidRPr="00DE1D8F">
              <w:rPr>
                <w:rFonts w:asciiTheme="minorHAnsi" w:hAnsiTheme="minorHAnsi" w:cstheme="minorHAnsi"/>
                <w:i/>
              </w:rPr>
              <w:t>Respond</w:t>
            </w:r>
            <w:r w:rsidR="00DF1E48" w:rsidRPr="00DE1D8F">
              <w:rPr>
                <w:rFonts w:asciiTheme="minorHAnsi" w:hAnsiTheme="minorHAnsi" w:cstheme="minorHAnsi"/>
                <w:i/>
              </w:rPr>
              <w:t xml:space="preserve"> to those that may pose a present risk to others.</w:t>
            </w:r>
          </w:p>
          <w:p w14:paraId="44ABF9BB" w14:textId="77777777" w:rsidR="00C3233F" w:rsidRPr="00CE5E3C" w:rsidRDefault="00972D73" w:rsidP="00950A07">
            <w:pPr>
              <w:pStyle w:val="ListParagraph"/>
              <w:numPr>
                <w:ilvl w:val="0"/>
                <w:numId w:val="3"/>
              </w:numPr>
              <w:spacing w:after="0" w:line="480" w:lineRule="auto"/>
              <w:rPr>
                <w:rFonts w:asciiTheme="minorHAnsi" w:hAnsiTheme="minorHAnsi" w:cstheme="minorHAnsi"/>
                <w:i/>
              </w:rPr>
            </w:pPr>
            <w:r w:rsidRPr="00DE1D8F">
              <w:rPr>
                <w:i/>
              </w:rPr>
              <w:t>Keep under review our policy, operational procedures and practice guidance.</w:t>
            </w:r>
          </w:p>
          <w:p w14:paraId="149860C4" w14:textId="77777777" w:rsidR="00CE5E3C" w:rsidRPr="00C3233F" w:rsidRDefault="00CE5E3C" w:rsidP="00CE5E3C">
            <w:pPr>
              <w:pStyle w:val="ListParagraph"/>
              <w:spacing w:after="0" w:line="480" w:lineRule="auto"/>
              <w:ind w:left="1103"/>
              <w:rPr>
                <w:rFonts w:asciiTheme="minorHAnsi" w:hAnsiTheme="minorHAnsi" w:cstheme="minorHAnsi"/>
                <w:i/>
              </w:rPr>
            </w:pPr>
          </w:p>
        </w:tc>
      </w:tr>
      <w:tr w:rsidR="006011DF" w:rsidRPr="00353BB8" w14:paraId="55BEAB31" w14:textId="77777777" w:rsidTr="003E7148">
        <w:tc>
          <w:tcPr>
            <w:tcW w:w="13944" w:type="dxa"/>
          </w:tcPr>
          <w:p w14:paraId="01C178D8" w14:textId="77777777" w:rsidR="00CE5E3C" w:rsidRDefault="00CE5E3C" w:rsidP="00950A07">
            <w:pPr>
              <w:spacing w:after="0" w:line="480" w:lineRule="auto"/>
              <w:ind w:left="0"/>
              <w:jc w:val="center"/>
              <w:rPr>
                <w:rFonts w:asciiTheme="minorHAnsi" w:eastAsia="Times New Roman" w:hAnsiTheme="minorHAnsi" w:cstheme="minorHAnsi"/>
                <w:b/>
                <w:i/>
              </w:rPr>
            </w:pPr>
          </w:p>
          <w:p w14:paraId="7645B3E8" w14:textId="77777777" w:rsidR="006011DF" w:rsidRPr="00EE288C" w:rsidRDefault="00CE5E3C" w:rsidP="00950A07">
            <w:pPr>
              <w:spacing w:after="0" w:line="480" w:lineRule="auto"/>
              <w:ind w:left="0"/>
              <w:jc w:val="center"/>
              <w:rPr>
                <w:rFonts w:asciiTheme="minorHAnsi" w:eastAsia="Times New Roman" w:hAnsiTheme="minorHAnsi" w:cstheme="minorHAnsi"/>
                <w:b/>
                <w:i/>
              </w:rPr>
            </w:pPr>
            <w:r>
              <w:rPr>
                <w:rFonts w:asciiTheme="minorHAnsi" w:eastAsia="Times New Roman" w:hAnsiTheme="minorHAnsi" w:cstheme="minorHAnsi"/>
                <w:b/>
                <w:i/>
              </w:rPr>
              <w:t>Guidance on R</w:t>
            </w:r>
            <w:r w:rsidR="006011DF" w:rsidRPr="00EE288C">
              <w:rPr>
                <w:rFonts w:asciiTheme="minorHAnsi" w:eastAsia="Times New Roman" w:hAnsiTheme="minorHAnsi" w:cstheme="minorHAnsi"/>
                <w:b/>
                <w:i/>
              </w:rPr>
              <w:t>eporting requirements</w:t>
            </w:r>
          </w:p>
          <w:p w14:paraId="6B13C963" w14:textId="77777777" w:rsidR="006011DF" w:rsidRPr="00EE288C" w:rsidRDefault="006011DF" w:rsidP="00950A07">
            <w:pPr>
              <w:spacing w:after="0" w:line="480" w:lineRule="auto"/>
              <w:ind w:left="0"/>
              <w:jc w:val="left"/>
              <w:rPr>
                <w:rFonts w:asciiTheme="minorHAnsi" w:eastAsia="Times New Roman" w:hAnsiTheme="minorHAnsi" w:cstheme="minorHAnsi"/>
                <w:b/>
                <w:i/>
              </w:rPr>
            </w:pPr>
            <w:r w:rsidRPr="00EE288C">
              <w:rPr>
                <w:rFonts w:asciiTheme="minorHAnsi" w:eastAsia="Times New Roman" w:hAnsiTheme="minorHAnsi" w:cstheme="minorHAnsi"/>
                <w:b/>
                <w:i/>
              </w:rPr>
              <w:t>STAGE 1 – THE WORKER</w:t>
            </w:r>
          </w:p>
          <w:p w14:paraId="7121C057" w14:textId="77777777" w:rsidR="00EE288C" w:rsidRDefault="006011DF" w:rsidP="003E7148">
            <w:pPr>
              <w:pStyle w:val="ListParagraph"/>
              <w:numPr>
                <w:ilvl w:val="0"/>
                <w:numId w:val="6"/>
              </w:numPr>
              <w:spacing w:after="0" w:line="480" w:lineRule="auto"/>
              <w:jc w:val="left"/>
              <w:rPr>
                <w:rFonts w:asciiTheme="minorHAnsi" w:eastAsia="Times New Roman" w:hAnsiTheme="minorHAnsi" w:cstheme="minorHAnsi"/>
                <w:i/>
              </w:rPr>
            </w:pPr>
            <w:r w:rsidRPr="00EE288C">
              <w:rPr>
                <w:rFonts w:asciiTheme="minorHAnsi" w:eastAsia="Times New Roman" w:hAnsiTheme="minorHAnsi" w:cstheme="minorHAnsi"/>
                <w:i/>
              </w:rPr>
              <w:t>The duty of the person who receives information or who has a concern about the welfare of a child, young person or adult at risk is to RECOGNISE the concerns, make a RECORD in writing and RESPOND by passing on their concerns to the</w:t>
            </w:r>
            <w:r w:rsidR="00CE5E3C">
              <w:rPr>
                <w:rFonts w:asciiTheme="minorHAnsi" w:eastAsia="Times New Roman" w:hAnsiTheme="minorHAnsi" w:cstheme="minorHAnsi"/>
                <w:i/>
              </w:rPr>
              <w:t xml:space="preserve"> designated person for safeguarding</w:t>
            </w:r>
            <w:r w:rsidRPr="00EE288C">
              <w:rPr>
                <w:rFonts w:asciiTheme="minorHAnsi" w:eastAsia="Times New Roman" w:hAnsiTheme="minorHAnsi" w:cstheme="minorHAnsi"/>
                <w:i/>
              </w:rPr>
              <w:t xml:space="preserve"> </w:t>
            </w:r>
            <w:r w:rsidR="00CE5E3C">
              <w:rPr>
                <w:rFonts w:asciiTheme="minorHAnsi" w:eastAsia="Times New Roman" w:hAnsiTheme="minorHAnsi" w:cstheme="minorHAnsi"/>
                <w:i/>
              </w:rPr>
              <w:t>(</w:t>
            </w:r>
            <w:r w:rsidRPr="00EE288C">
              <w:rPr>
                <w:rFonts w:asciiTheme="minorHAnsi" w:eastAsia="Times New Roman" w:hAnsiTheme="minorHAnsi" w:cstheme="minorHAnsi"/>
                <w:i/>
              </w:rPr>
              <w:t>DPS</w:t>
            </w:r>
            <w:r w:rsidR="00CE5E3C">
              <w:rPr>
                <w:rFonts w:asciiTheme="minorHAnsi" w:eastAsia="Times New Roman" w:hAnsiTheme="minorHAnsi" w:cstheme="minorHAnsi"/>
                <w:i/>
              </w:rPr>
              <w:t>)</w:t>
            </w:r>
            <w:r w:rsidRPr="00EE288C">
              <w:rPr>
                <w:rFonts w:asciiTheme="minorHAnsi" w:eastAsia="Times New Roman" w:hAnsiTheme="minorHAnsi" w:cstheme="minorHAnsi"/>
                <w:i/>
              </w:rPr>
              <w:t>. If he/she is not contactable, or they are implicated in the situation, another member of the church Safeguarding Team should be contacted instead.</w:t>
            </w:r>
          </w:p>
          <w:p w14:paraId="36DCC0AB" w14:textId="77777777" w:rsidR="00950A07" w:rsidRPr="00950A07" w:rsidRDefault="00950A07" w:rsidP="00950A07">
            <w:pPr>
              <w:pStyle w:val="ListParagraph"/>
              <w:spacing w:after="0" w:line="480" w:lineRule="auto"/>
              <w:jc w:val="left"/>
              <w:rPr>
                <w:rFonts w:asciiTheme="minorHAnsi" w:eastAsia="Times New Roman" w:hAnsiTheme="minorHAnsi" w:cstheme="minorHAnsi"/>
                <w:i/>
              </w:rPr>
            </w:pPr>
          </w:p>
          <w:p w14:paraId="4DD82BB9" w14:textId="77777777" w:rsidR="00CE5E3C" w:rsidRPr="00CE5E3C" w:rsidRDefault="006011DF" w:rsidP="00CE5E3C">
            <w:pPr>
              <w:pStyle w:val="ListParagraph"/>
              <w:numPr>
                <w:ilvl w:val="0"/>
                <w:numId w:val="6"/>
              </w:numPr>
              <w:spacing w:after="0" w:line="480" w:lineRule="auto"/>
              <w:jc w:val="left"/>
              <w:rPr>
                <w:rFonts w:asciiTheme="minorHAnsi" w:eastAsia="Times New Roman" w:hAnsiTheme="minorHAnsi" w:cstheme="minorHAnsi"/>
                <w:i/>
              </w:rPr>
            </w:pPr>
            <w:r w:rsidRPr="00EE288C">
              <w:rPr>
                <w:rFonts w:asciiTheme="minorHAnsi" w:eastAsia="Times New Roman" w:hAnsiTheme="minorHAnsi" w:cstheme="minorHAnsi"/>
                <w:i/>
              </w:rPr>
              <w:t>Concerns should be passed on to the DPS within 24 hours of it being raised. If anyone is considered to be in imminent danger of harm, a report should be made immediately to the police by calling 999. If such a report is made without reference to the DPS, they should be informed as soon as possible afterwards.</w:t>
            </w:r>
          </w:p>
          <w:p w14:paraId="79123C9C" w14:textId="77777777" w:rsidR="00CE5E3C" w:rsidRPr="00CE5E3C" w:rsidRDefault="001F1E35" w:rsidP="00CE5E3C">
            <w:pPr>
              <w:pStyle w:val="ListParagraph"/>
              <w:numPr>
                <w:ilvl w:val="0"/>
                <w:numId w:val="6"/>
              </w:numPr>
              <w:spacing w:after="0" w:line="480" w:lineRule="auto"/>
              <w:jc w:val="left"/>
              <w:rPr>
                <w:rFonts w:asciiTheme="minorHAnsi" w:eastAsia="Times New Roman" w:hAnsiTheme="minorHAnsi" w:cstheme="minorHAnsi"/>
                <w:i/>
              </w:rPr>
            </w:pPr>
            <w:r w:rsidRPr="001F1E35">
              <w:rPr>
                <w:rFonts w:asciiTheme="minorHAnsi" w:eastAsia="Times New Roman" w:hAnsiTheme="minorHAnsi" w:cstheme="minorHAnsi"/>
                <w:i/>
              </w:rPr>
              <w:t>If concerns arise in the context of children’s or adult at risk work, the worker who has the concern may in the first instance wish to talk it through with their group leader, where appropriate. However, such conversations should not delay concerns being passed on to the DPS. It should be clear that the duty remains with the worker to record and pass on their concerns to the DPS.</w:t>
            </w:r>
          </w:p>
          <w:p w14:paraId="4BAC15CC" w14:textId="77777777" w:rsidR="001F1E35" w:rsidRPr="00CE5E3C" w:rsidRDefault="001F1E35" w:rsidP="00CE5E3C">
            <w:pPr>
              <w:pStyle w:val="ListParagraph"/>
              <w:numPr>
                <w:ilvl w:val="0"/>
                <w:numId w:val="6"/>
              </w:numPr>
              <w:spacing w:after="0" w:line="480" w:lineRule="auto"/>
              <w:jc w:val="left"/>
              <w:rPr>
                <w:rFonts w:asciiTheme="minorHAnsi" w:eastAsia="Times New Roman" w:hAnsiTheme="minorHAnsi" w:cstheme="minorHAnsi"/>
                <w:i/>
              </w:rPr>
            </w:pPr>
            <w:r w:rsidRPr="00CE5E3C">
              <w:rPr>
                <w:rFonts w:asciiTheme="minorHAnsi" w:eastAsia="Times New Roman" w:hAnsiTheme="minorHAnsi" w:cstheme="minorHAnsi"/>
                <w:i/>
              </w:rPr>
              <w:lastRenderedPageBreak/>
              <w:t>If an issue concerns an adult at risk who does not give permission to pass on the information to anyone else, the worker should explain that they will need to speak with the DPS, who will have greater expertise in dealing with the issue at hand.</w:t>
            </w:r>
          </w:p>
          <w:p w14:paraId="23CD06F5" w14:textId="4207A72B" w:rsidR="00EE288C" w:rsidRPr="00CE5E3C" w:rsidRDefault="001F1E35" w:rsidP="00CE5E3C">
            <w:pPr>
              <w:pStyle w:val="ListParagraph"/>
              <w:numPr>
                <w:ilvl w:val="0"/>
                <w:numId w:val="6"/>
              </w:numPr>
              <w:spacing w:after="0" w:line="480" w:lineRule="auto"/>
              <w:jc w:val="left"/>
              <w:rPr>
                <w:rFonts w:asciiTheme="minorHAnsi" w:eastAsia="Times New Roman" w:hAnsiTheme="minorHAnsi" w:cstheme="minorHAnsi"/>
                <w:i/>
              </w:rPr>
            </w:pPr>
            <w:r w:rsidRPr="001F1E35">
              <w:rPr>
                <w:rFonts w:asciiTheme="minorHAnsi" w:eastAsia="Times New Roman" w:hAnsiTheme="minorHAnsi" w:cstheme="minorHAnsi"/>
                <w:i/>
              </w:rPr>
              <w:t xml:space="preserve">If a concern is brought to the attention of a group leader by one of the workers, the leader should remind the worker of their duty to record and </w:t>
            </w:r>
            <w:r w:rsidR="00685B7F" w:rsidRPr="001F1E35">
              <w:rPr>
                <w:rFonts w:asciiTheme="minorHAnsi" w:eastAsia="Times New Roman" w:hAnsiTheme="minorHAnsi" w:cstheme="minorHAnsi"/>
                <w:i/>
              </w:rPr>
              <w:t>report and</w:t>
            </w:r>
            <w:r w:rsidRPr="001F1E35">
              <w:rPr>
                <w:rFonts w:asciiTheme="minorHAnsi" w:eastAsia="Times New Roman" w:hAnsiTheme="minorHAnsi" w:cstheme="minorHAnsi"/>
                <w:i/>
              </w:rPr>
              <w:t xml:space="preserve"> will also themselves have a duty to pass on the concern to the DPS.</w:t>
            </w:r>
          </w:p>
          <w:p w14:paraId="0B90A24C" w14:textId="77777777" w:rsidR="00CE5E3C" w:rsidRPr="00CE5E3C" w:rsidRDefault="006011DF" w:rsidP="00CE5E3C">
            <w:pPr>
              <w:pStyle w:val="ListParagraph"/>
              <w:numPr>
                <w:ilvl w:val="0"/>
                <w:numId w:val="6"/>
              </w:numPr>
              <w:spacing w:after="0" w:line="480" w:lineRule="auto"/>
              <w:jc w:val="left"/>
              <w:rPr>
                <w:rFonts w:asciiTheme="minorHAnsi" w:eastAsia="Times New Roman" w:hAnsiTheme="minorHAnsi" w:cstheme="minorHAnsi"/>
                <w:i/>
              </w:rPr>
            </w:pPr>
            <w:r w:rsidRPr="00EE288C">
              <w:rPr>
                <w:rFonts w:asciiTheme="minorHAnsi" w:eastAsia="Times New Roman" w:hAnsiTheme="minorHAnsi" w:cstheme="minorHAnsi"/>
                <w:i/>
              </w:rPr>
              <w:t>A written record using the standard incident report form should be made as soon as possible after a child or adult at risk tells you about harmful behaviour, or an incident takes place that gives cause for concern.</w:t>
            </w:r>
          </w:p>
          <w:p w14:paraId="43BC4420" w14:textId="06EB6F93" w:rsidR="00CE5E3C" w:rsidRDefault="00CE5E3C" w:rsidP="00950A07">
            <w:pPr>
              <w:spacing w:after="0" w:line="480" w:lineRule="auto"/>
              <w:ind w:left="0"/>
              <w:jc w:val="left"/>
              <w:rPr>
                <w:rFonts w:asciiTheme="minorHAnsi" w:eastAsia="Times New Roman" w:hAnsiTheme="minorHAnsi" w:cstheme="minorHAnsi"/>
                <w:i/>
              </w:rPr>
            </w:pPr>
          </w:p>
          <w:p w14:paraId="288E5891" w14:textId="77777777" w:rsidR="00CE5E3C" w:rsidRPr="003E7148" w:rsidRDefault="006011DF" w:rsidP="00950A07">
            <w:pPr>
              <w:spacing w:after="0" w:line="480" w:lineRule="auto"/>
              <w:ind w:left="0"/>
              <w:jc w:val="left"/>
              <w:rPr>
                <w:rFonts w:asciiTheme="minorHAnsi" w:eastAsia="Times New Roman" w:hAnsiTheme="minorHAnsi" w:cstheme="minorHAnsi"/>
                <w:i/>
              </w:rPr>
            </w:pPr>
            <w:r w:rsidRPr="003E7148">
              <w:rPr>
                <w:rFonts w:asciiTheme="minorHAnsi" w:eastAsia="Times New Roman" w:hAnsiTheme="minorHAnsi" w:cstheme="minorHAnsi"/>
                <w:i/>
              </w:rPr>
              <w:t>The record should:</w:t>
            </w:r>
          </w:p>
          <w:p w14:paraId="77E87D73" w14:textId="77777777" w:rsidR="006011DF" w:rsidRPr="003E7148" w:rsidRDefault="00950A07" w:rsidP="003E7148">
            <w:pPr>
              <w:pStyle w:val="ListParagraph"/>
              <w:numPr>
                <w:ilvl w:val="0"/>
                <w:numId w:val="6"/>
              </w:numPr>
              <w:spacing w:after="0" w:line="480" w:lineRule="auto"/>
              <w:jc w:val="left"/>
              <w:rPr>
                <w:rFonts w:asciiTheme="minorHAnsi" w:eastAsia="Times New Roman" w:hAnsiTheme="minorHAnsi" w:cstheme="minorHAnsi"/>
                <w:i/>
              </w:rPr>
            </w:pPr>
            <w:r w:rsidRPr="003E7148">
              <w:rPr>
                <w:rFonts w:asciiTheme="minorHAnsi" w:eastAsia="Times New Roman" w:hAnsiTheme="minorHAnsi" w:cstheme="minorHAnsi"/>
                <w:i/>
              </w:rPr>
              <w:t>Be</w:t>
            </w:r>
            <w:r w:rsidR="006011DF" w:rsidRPr="003E7148">
              <w:rPr>
                <w:rFonts w:asciiTheme="minorHAnsi" w:eastAsia="Times New Roman" w:hAnsiTheme="minorHAnsi" w:cstheme="minorHAnsi"/>
                <w:i/>
              </w:rPr>
              <w:t xml:space="preserve"> hand-written as soon as possible after the event</w:t>
            </w:r>
            <w:r w:rsidRPr="003E7148">
              <w:rPr>
                <w:rFonts w:asciiTheme="minorHAnsi" w:eastAsia="Times New Roman" w:hAnsiTheme="minorHAnsi" w:cstheme="minorHAnsi"/>
                <w:i/>
              </w:rPr>
              <w:t>.</w:t>
            </w:r>
          </w:p>
          <w:p w14:paraId="2D21AF9F" w14:textId="77777777" w:rsidR="006011DF" w:rsidRPr="003E7148" w:rsidRDefault="00950A07" w:rsidP="003E7148">
            <w:pPr>
              <w:pStyle w:val="ListParagraph"/>
              <w:numPr>
                <w:ilvl w:val="0"/>
                <w:numId w:val="6"/>
              </w:numPr>
              <w:spacing w:after="0" w:line="480" w:lineRule="auto"/>
              <w:jc w:val="left"/>
              <w:rPr>
                <w:rFonts w:asciiTheme="minorHAnsi" w:eastAsia="Times New Roman" w:hAnsiTheme="minorHAnsi" w:cstheme="minorHAnsi"/>
                <w:i/>
              </w:rPr>
            </w:pPr>
            <w:r w:rsidRPr="003E7148">
              <w:rPr>
                <w:rFonts w:asciiTheme="minorHAnsi" w:eastAsia="Times New Roman" w:hAnsiTheme="minorHAnsi" w:cstheme="minorHAnsi"/>
                <w:i/>
              </w:rPr>
              <w:t>B</w:t>
            </w:r>
            <w:r w:rsidR="006011DF" w:rsidRPr="003E7148">
              <w:rPr>
                <w:rFonts w:asciiTheme="minorHAnsi" w:eastAsia="Times New Roman" w:hAnsiTheme="minorHAnsi" w:cstheme="minorHAnsi"/>
                <w:i/>
              </w:rPr>
              <w:t xml:space="preserve">e </w:t>
            </w:r>
            <w:r w:rsidRPr="003E7148">
              <w:rPr>
                <w:rFonts w:asciiTheme="minorHAnsi" w:eastAsia="Times New Roman" w:hAnsiTheme="minorHAnsi" w:cstheme="minorHAnsi"/>
                <w:i/>
              </w:rPr>
              <w:t>clear</w:t>
            </w:r>
            <w:r w:rsidR="006011DF" w:rsidRPr="003E7148">
              <w:rPr>
                <w:rFonts w:asciiTheme="minorHAnsi" w:eastAsia="Times New Roman" w:hAnsiTheme="minorHAnsi" w:cstheme="minorHAnsi"/>
                <w:i/>
              </w:rPr>
              <w:t xml:space="preserve"> and state the facts accurately (when hand-written notes are typed up later the original hand-written notes should be retained)</w:t>
            </w:r>
            <w:r w:rsidRPr="003E7148">
              <w:rPr>
                <w:rFonts w:asciiTheme="minorHAnsi" w:eastAsia="Times New Roman" w:hAnsiTheme="minorHAnsi" w:cstheme="minorHAnsi"/>
                <w:i/>
              </w:rPr>
              <w:t>.</w:t>
            </w:r>
          </w:p>
          <w:p w14:paraId="005B3092" w14:textId="77777777" w:rsidR="006011DF" w:rsidRPr="003E7148" w:rsidRDefault="00950A07" w:rsidP="003E7148">
            <w:pPr>
              <w:pStyle w:val="ListParagraph"/>
              <w:numPr>
                <w:ilvl w:val="0"/>
                <w:numId w:val="6"/>
              </w:numPr>
              <w:spacing w:after="0" w:line="480" w:lineRule="auto"/>
              <w:jc w:val="left"/>
              <w:rPr>
                <w:rFonts w:asciiTheme="minorHAnsi" w:eastAsia="Times New Roman" w:hAnsiTheme="minorHAnsi" w:cstheme="minorHAnsi"/>
                <w:i/>
              </w:rPr>
            </w:pPr>
            <w:r w:rsidRPr="003E7148">
              <w:rPr>
                <w:rFonts w:asciiTheme="minorHAnsi" w:eastAsia="Times New Roman" w:hAnsiTheme="minorHAnsi" w:cstheme="minorHAnsi"/>
                <w:i/>
              </w:rPr>
              <w:t>I</w:t>
            </w:r>
            <w:r w:rsidR="006011DF" w:rsidRPr="003E7148">
              <w:rPr>
                <w:rFonts w:asciiTheme="minorHAnsi" w:eastAsia="Times New Roman" w:hAnsiTheme="minorHAnsi" w:cstheme="minorHAnsi"/>
                <w:i/>
              </w:rPr>
              <w:t>nclude the child or adult at risk’s name, address, date of birth (or age if the date of birth is not known)</w:t>
            </w:r>
            <w:r w:rsidRPr="003E7148">
              <w:rPr>
                <w:rFonts w:asciiTheme="minorHAnsi" w:eastAsia="Times New Roman" w:hAnsiTheme="minorHAnsi" w:cstheme="minorHAnsi"/>
                <w:i/>
              </w:rPr>
              <w:t>.</w:t>
            </w:r>
          </w:p>
          <w:p w14:paraId="4563014B" w14:textId="77777777" w:rsidR="006011DF" w:rsidRPr="003E7148" w:rsidRDefault="00950A07" w:rsidP="003E7148">
            <w:pPr>
              <w:pStyle w:val="ListParagraph"/>
              <w:numPr>
                <w:ilvl w:val="0"/>
                <w:numId w:val="6"/>
              </w:numPr>
              <w:spacing w:after="0" w:line="480" w:lineRule="auto"/>
              <w:jc w:val="left"/>
              <w:rPr>
                <w:rFonts w:asciiTheme="minorHAnsi" w:eastAsia="Times New Roman" w:hAnsiTheme="minorHAnsi" w:cstheme="minorHAnsi"/>
                <w:i/>
              </w:rPr>
            </w:pPr>
            <w:r w:rsidRPr="003E7148">
              <w:rPr>
                <w:rFonts w:asciiTheme="minorHAnsi" w:eastAsia="Times New Roman" w:hAnsiTheme="minorHAnsi" w:cstheme="minorHAnsi"/>
                <w:i/>
              </w:rPr>
              <w:t>I</w:t>
            </w:r>
            <w:r w:rsidR="006011DF" w:rsidRPr="003E7148">
              <w:rPr>
                <w:rFonts w:asciiTheme="minorHAnsi" w:eastAsia="Times New Roman" w:hAnsiTheme="minorHAnsi" w:cstheme="minorHAnsi"/>
                <w:i/>
              </w:rPr>
              <w:t>nclude the nature of the concerns/allegation/disclosure</w:t>
            </w:r>
            <w:r w:rsidRPr="003E7148">
              <w:rPr>
                <w:rFonts w:asciiTheme="minorHAnsi" w:eastAsia="Times New Roman" w:hAnsiTheme="minorHAnsi" w:cstheme="minorHAnsi"/>
                <w:i/>
              </w:rPr>
              <w:t>.</w:t>
            </w:r>
          </w:p>
          <w:p w14:paraId="02357331" w14:textId="77777777" w:rsidR="006011DF" w:rsidRPr="003E7148" w:rsidRDefault="00950A07" w:rsidP="003E7148">
            <w:pPr>
              <w:pStyle w:val="ListParagraph"/>
              <w:numPr>
                <w:ilvl w:val="0"/>
                <w:numId w:val="6"/>
              </w:numPr>
              <w:spacing w:after="0" w:line="480" w:lineRule="auto"/>
              <w:jc w:val="left"/>
              <w:rPr>
                <w:rFonts w:asciiTheme="minorHAnsi" w:eastAsia="Times New Roman" w:hAnsiTheme="minorHAnsi" w:cstheme="minorHAnsi"/>
                <w:i/>
              </w:rPr>
            </w:pPr>
            <w:r w:rsidRPr="003E7148">
              <w:rPr>
                <w:rFonts w:asciiTheme="minorHAnsi" w:eastAsia="Times New Roman" w:hAnsiTheme="minorHAnsi" w:cstheme="minorHAnsi"/>
                <w:i/>
              </w:rPr>
              <w:t>I</w:t>
            </w:r>
            <w:r w:rsidR="006011DF" w:rsidRPr="003E7148">
              <w:rPr>
                <w:rFonts w:asciiTheme="minorHAnsi" w:eastAsia="Times New Roman" w:hAnsiTheme="minorHAnsi" w:cstheme="minorHAnsi"/>
                <w:i/>
              </w:rPr>
              <w:t>nclude a description of any bruising or other injuries that you may have noticed</w:t>
            </w:r>
            <w:r w:rsidRPr="003E7148">
              <w:rPr>
                <w:rFonts w:asciiTheme="minorHAnsi" w:eastAsia="Times New Roman" w:hAnsiTheme="minorHAnsi" w:cstheme="minorHAnsi"/>
                <w:i/>
              </w:rPr>
              <w:t>.</w:t>
            </w:r>
          </w:p>
          <w:p w14:paraId="5790D19A" w14:textId="77777777" w:rsidR="006011DF" w:rsidRPr="003E7148" w:rsidRDefault="00950A07" w:rsidP="003E7148">
            <w:pPr>
              <w:pStyle w:val="ListParagraph"/>
              <w:numPr>
                <w:ilvl w:val="0"/>
                <w:numId w:val="6"/>
              </w:numPr>
              <w:spacing w:after="0" w:line="480" w:lineRule="auto"/>
              <w:jc w:val="left"/>
              <w:rPr>
                <w:rFonts w:asciiTheme="minorHAnsi" w:eastAsia="Times New Roman" w:hAnsiTheme="minorHAnsi" w:cstheme="minorHAnsi"/>
                <w:i/>
              </w:rPr>
            </w:pPr>
            <w:r w:rsidRPr="003E7148">
              <w:rPr>
                <w:rFonts w:asciiTheme="minorHAnsi" w:eastAsia="Times New Roman" w:hAnsiTheme="minorHAnsi" w:cstheme="minorHAnsi"/>
                <w:i/>
              </w:rPr>
              <w:lastRenderedPageBreak/>
              <w:t>I</w:t>
            </w:r>
            <w:r w:rsidR="006011DF" w:rsidRPr="003E7148">
              <w:rPr>
                <w:rFonts w:asciiTheme="minorHAnsi" w:eastAsia="Times New Roman" w:hAnsiTheme="minorHAnsi" w:cstheme="minorHAnsi"/>
                <w:i/>
              </w:rPr>
              <w:t>nclude an exact record of what the child or adult at risk has said, using their own words where possible</w:t>
            </w:r>
            <w:r w:rsidRPr="003E7148">
              <w:rPr>
                <w:rFonts w:asciiTheme="minorHAnsi" w:eastAsia="Times New Roman" w:hAnsiTheme="minorHAnsi" w:cstheme="minorHAnsi"/>
                <w:i/>
              </w:rPr>
              <w:t>.</w:t>
            </w:r>
          </w:p>
          <w:p w14:paraId="69C5E0A1" w14:textId="77777777" w:rsidR="006011DF" w:rsidRPr="003E7148" w:rsidRDefault="00950A07" w:rsidP="003E7148">
            <w:pPr>
              <w:pStyle w:val="ListParagraph"/>
              <w:numPr>
                <w:ilvl w:val="0"/>
                <w:numId w:val="6"/>
              </w:numPr>
              <w:spacing w:after="0" w:line="480" w:lineRule="auto"/>
              <w:jc w:val="left"/>
              <w:rPr>
                <w:rFonts w:asciiTheme="minorHAnsi" w:eastAsia="Times New Roman" w:hAnsiTheme="minorHAnsi" w:cstheme="minorHAnsi"/>
                <w:i/>
              </w:rPr>
            </w:pPr>
            <w:r w:rsidRPr="003E7148">
              <w:rPr>
                <w:rFonts w:asciiTheme="minorHAnsi" w:eastAsia="Times New Roman" w:hAnsiTheme="minorHAnsi" w:cstheme="minorHAnsi"/>
                <w:i/>
              </w:rPr>
              <w:t>I</w:t>
            </w:r>
            <w:r w:rsidR="006011DF" w:rsidRPr="003E7148">
              <w:rPr>
                <w:rFonts w:asciiTheme="minorHAnsi" w:eastAsia="Times New Roman" w:hAnsiTheme="minorHAnsi" w:cstheme="minorHAnsi"/>
                <w:i/>
              </w:rPr>
              <w:t>nclude what was said by the person to whom the concerns were reported</w:t>
            </w:r>
            <w:r w:rsidRPr="003E7148">
              <w:rPr>
                <w:rFonts w:asciiTheme="minorHAnsi" w:eastAsia="Times New Roman" w:hAnsiTheme="minorHAnsi" w:cstheme="minorHAnsi"/>
                <w:i/>
              </w:rPr>
              <w:t>.</w:t>
            </w:r>
          </w:p>
          <w:p w14:paraId="67476F9B" w14:textId="77777777" w:rsidR="006011DF" w:rsidRPr="003E7148" w:rsidRDefault="00950A07" w:rsidP="003E7148">
            <w:pPr>
              <w:pStyle w:val="ListParagraph"/>
              <w:numPr>
                <w:ilvl w:val="0"/>
                <w:numId w:val="6"/>
              </w:numPr>
              <w:spacing w:after="0" w:line="480" w:lineRule="auto"/>
              <w:jc w:val="left"/>
              <w:rPr>
                <w:rFonts w:asciiTheme="minorHAnsi" w:eastAsia="Times New Roman" w:hAnsiTheme="minorHAnsi" w:cstheme="minorHAnsi"/>
                <w:i/>
              </w:rPr>
            </w:pPr>
            <w:r w:rsidRPr="003E7148">
              <w:rPr>
                <w:rFonts w:asciiTheme="minorHAnsi" w:eastAsia="Times New Roman" w:hAnsiTheme="minorHAnsi" w:cstheme="minorHAnsi"/>
                <w:i/>
              </w:rPr>
              <w:t>I</w:t>
            </w:r>
            <w:r w:rsidR="006011DF" w:rsidRPr="003E7148">
              <w:rPr>
                <w:rFonts w:asciiTheme="minorHAnsi" w:eastAsia="Times New Roman" w:hAnsiTheme="minorHAnsi" w:cstheme="minorHAnsi"/>
                <w:i/>
              </w:rPr>
              <w:t>nclude any action taken as a result of the concerns</w:t>
            </w:r>
            <w:r w:rsidRPr="003E7148">
              <w:rPr>
                <w:rFonts w:asciiTheme="minorHAnsi" w:eastAsia="Times New Roman" w:hAnsiTheme="minorHAnsi" w:cstheme="minorHAnsi"/>
                <w:i/>
              </w:rPr>
              <w:t>.</w:t>
            </w:r>
          </w:p>
          <w:p w14:paraId="3A917576" w14:textId="77777777" w:rsidR="00A85E13" w:rsidRPr="003E7148" w:rsidRDefault="00950A07" w:rsidP="003E7148">
            <w:pPr>
              <w:pStyle w:val="ListParagraph"/>
              <w:numPr>
                <w:ilvl w:val="0"/>
                <w:numId w:val="6"/>
              </w:numPr>
              <w:spacing w:after="0" w:line="480" w:lineRule="auto"/>
              <w:jc w:val="left"/>
              <w:rPr>
                <w:rFonts w:asciiTheme="minorHAnsi" w:eastAsia="Times New Roman" w:hAnsiTheme="minorHAnsi" w:cstheme="minorHAnsi"/>
                <w:i/>
              </w:rPr>
            </w:pPr>
            <w:r w:rsidRPr="003E7148">
              <w:rPr>
                <w:rFonts w:asciiTheme="minorHAnsi" w:eastAsia="Times New Roman" w:hAnsiTheme="minorHAnsi" w:cstheme="minorHAnsi"/>
                <w:i/>
              </w:rPr>
              <w:t>B</w:t>
            </w:r>
            <w:r w:rsidR="006011DF" w:rsidRPr="003E7148">
              <w:rPr>
                <w:rFonts w:asciiTheme="minorHAnsi" w:eastAsia="Times New Roman" w:hAnsiTheme="minorHAnsi" w:cstheme="minorHAnsi"/>
                <w:i/>
              </w:rPr>
              <w:t>e signed and dated</w:t>
            </w:r>
            <w:r w:rsidRPr="003E7148">
              <w:rPr>
                <w:rFonts w:asciiTheme="minorHAnsi" w:eastAsia="Times New Roman" w:hAnsiTheme="minorHAnsi" w:cstheme="minorHAnsi"/>
                <w:i/>
              </w:rPr>
              <w:t>.</w:t>
            </w:r>
          </w:p>
          <w:p w14:paraId="6B4A7E32" w14:textId="3E2F4EA4" w:rsidR="00CE5E3C" w:rsidRPr="000B6966" w:rsidRDefault="00950A07" w:rsidP="000B6966">
            <w:pPr>
              <w:pStyle w:val="ListParagraph"/>
              <w:numPr>
                <w:ilvl w:val="0"/>
                <w:numId w:val="6"/>
              </w:numPr>
              <w:spacing w:after="0" w:line="480" w:lineRule="auto"/>
              <w:jc w:val="left"/>
              <w:rPr>
                <w:rFonts w:asciiTheme="minorHAnsi" w:eastAsia="Times New Roman" w:hAnsiTheme="minorHAnsi" w:cstheme="minorHAnsi"/>
                <w:i/>
              </w:rPr>
            </w:pPr>
            <w:r w:rsidRPr="003E7148">
              <w:rPr>
                <w:rFonts w:asciiTheme="minorHAnsi" w:eastAsia="Times New Roman" w:hAnsiTheme="minorHAnsi" w:cstheme="minorHAnsi"/>
                <w:i/>
              </w:rPr>
              <w:t>Be kept secure,</w:t>
            </w:r>
            <w:r w:rsidR="006011DF" w:rsidRPr="003E7148">
              <w:rPr>
                <w:rFonts w:asciiTheme="minorHAnsi" w:eastAsia="Times New Roman" w:hAnsiTheme="minorHAnsi" w:cstheme="minorHAnsi"/>
                <w:i/>
              </w:rPr>
              <w:t xml:space="preserve"> confidential and made available only to the Safeguarding </w:t>
            </w:r>
            <w:r w:rsidRPr="003E7148">
              <w:rPr>
                <w:rFonts w:asciiTheme="minorHAnsi" w:eastAsia="Times New Roman" w:hAnsiTheme="minorHAnsi" w:cstheme="minorHAnsi"/>
                <w:i/>
              </w:rPr>
              <w:t>Team, the church minister</w:t>
            </w:r>
            <w:r w:rsidR="006011DF" w:rsidRPr="003E7148">
              <w:rPr>
                <w:rFonts w:asciiTheme="minorHAnsi" w:eastAsia="Times New Roman" w:hAnsiTheme="minorHAnsi" w:cstheme="minorHAnsi"/>
                <w:i/>
              </w:rPr>
              <w:t>, representatives of any</w:t>
            </w:r>
            <w:r w:rsidRPr="003E7148">
              <w:rPr>
                <w:rFonts w:asciiTheme="minorHAnsi" w:eastAsia="Times New Roman" w:hAnsiTheme="minorHAnsi" w:cstheme="minorHAnsi"/>
                <w:i/>
              </w:rPr>
              <w:t xml:space="preserve"> statutory authorities.</w:t>
            </w:r>
          </w:p>
          <w:p w14:paraId="23D84651" w14:textId="77777777" w:rsidR="006011DF" w:rsidRPr="00EE288C" w:rsidRDefault="006011DF" w:rsidP="00950A07">
            <w:pPr>
              <w:spacing w:after="0" w:line="480" w:lineRule="auto"/>
              <w:ind w:left="0"/>
              <w:jc w:val="left"/>
              <w:rPr>
                <w:rFonts w:asciiTheme="minorHAnsi" w:eastAsia="Times New Roman" w:hAnsiTheme="minorHAnsi" w:cstheme="minorHAnsi"/>
                <w:b/>
                <w:i/>
              </w:rPr>
            </w:pPr>
            <w:r w:rsidRPr="00EE288C">
              <w:rPr>
                <w:rFonts w:asciiTheme="minorHAnsi" w:eastAsia="Times New Roman" w:hAnsiTheme="minorHAnsi" w:cstheme="minorHAnsi"/>
                <w:b/>
                <w:i/>
              </w:rPr>
              <w:t>STAGE 2 – THE DESIGNATED PERSON FOR SAFEGUARDING (DPS)</w:t>
            </w:r>
          </w:p>
          <w:p w14:paraId="3B0E5889" w14:textId="77777777" w:rsidR="00A23738" w:rsidRDefault="006011DF" w:rsidP="00950A07">
            <w:pPr>
              <w:spacing w:after="0" w:line="480" w:lineRule="auto"/>
              <w:ind w:left="0"/>
              <w:jc w:val="left"/>
              <w:rPr>
                <w:rFonts w:asciiTheme="minorHAnsi" w:eastAsia="Times New Roman" w:hAnsiTheme="minorHAnsi" w:cstheme="minorHAnsi"/>
                <w:i/>
              </w:rPr>
            </w:pPr>
            <w:r w:rsidRPr="00EE288C">
              <w:rPr>
                <w:rFonts w:asciiTheme="minorHAnsi" w:eastAsia="Times New Roman" w:hAnsiTheme="minorHAnsi" w:cstheme="minorHAnsi"/>
                <w:i/>
              </w:rPr>
              <w:t>The duty of the DPS on receiving a report is to REVIEW the concern that they have received and REPORT the concern on to the appro</w:t>
            </w:r>
            <w:r w:rsidR="00950A07">
              <w:rPr>
                <w:rFonts w:asciiTheme="minorHAnsi" w:eastAsia="Times New Roman" w:hAnsiTheme="minorHAnsi" w:cstheme="minorHAnsi"/>
                <w:i/>
              </w:rPr>
              <w:t>priate people, where necessary.</w:t>
            </w:r>
          </w:p>
          <w:p w14:paraId="306741B5" w14:textId="77777777" w:rsidR="00CE5E3C" w:rsidRPr="00950A07" w:rsidRDefault="00CE5E3C" w:rsidP="00950A07">
            <w:pPr>
              <w:spacing w:after="0" w:line="480" w:lineRule="auto"/>
              <w:ind w:left="0"/>
              <w:jc w:val="left"/>
              <w:rPr>
                <w:rFonts w:asciiTheme="minorHAnsi" w:eastAsia="Times New Roman" w:hAnsiTheme="minorHAnsi" w:cstheme="minorHAnsi"/>
                <w:i/>
              </w:rPr>
            </w:pPr>
          </w:p>
          <w:p w14:paraId="0450909A" w14:textId="77777777" w:rsidR="006011DF" w:rsidRPr="00A23738" w:rsidRDefault="006011DF" w:rsidP="00950A07">
            <w:pPr>
              <w:spacing w:after="0" w:line="480" w:lineRule="auto"/>
              <w:ind w:left="0"/>
              <w:jc w:val="left"/>
              <w:rPr>
                <w:rFonts w:asciiTheme="minorHAnsi" w:eastAsia="Times New Roman" w:hAnsiTheme="minorHAnsi" w:cstheme="minorHAnsi"/>
                <w:b/>
                <w:i/>
              </w:rPr>
            </w:pPr>
            <w:r w:rsidRPr="00A23738">
              <w:rPr>
                <w:rFonts w:asciiTheme="minorHAnsi" w:eastAsia="Times New Roman" w:hAnsiTheme="minorHAnsi" w:cstheme="minorHAnsi"/>
                <w:b/>
                <w:i/>
              </w:rPr>
              <w:t>The duty to REVIEW</w:t>
            </w:r>
          </w:p>
          <w:p w14:paraId="21C8213D" w14:textId="77777777" w:rsidR="006011DF" w:rsidRPr="003E7148" w:rsidRDefault="006011DF" w:rsidP="00950A07">
            <w:pPr>
              <w:spacing w:after="0" w:line="480" w:lineRule="auto"/>
              <w:ind w:left="0"/>
              <w:jc w:val="left"/>
              <w:rPr>
                <w:rFonts w:asciiTheme="minorHAnsi" w:eastAsia="Times New Roman" w:hAnsiTheme="minorHAnsi" w:cstheme="minorHAnsi"/>
                <w:i/>
              </w:rPr>
            </w:pPr>
            <w:r w:rsidRPr="003E7148">
              <w:rPr>
                <w:rFonts w:asciiTheme="minorHAnsi" w:eastAsia="Times New Roman" w:hAnsiTheme="minorHAnsi" w:cstheme="minorHAnsi"/>
                <w:i/>
              </w:rPr>
              <w:t>In reviewing the report that is received, the DPS:</w:t>
            </w:r>
          </w:p>
          <w:p w14:paraId="15AFEAF8" w14:textId="67A3A69D" w:rsidR="003E7148" w:rsidRPr="003E7148" w:rsidRDefault="003E7148" w:rsidP="003E7148">
            <w:pPr>
              <w:numPr>
                <w:ilvl w:val="0"/>
                <w:numId w:val="6"/>
              </w:numPr>
              <w:spacing w:after="0" w:line="480" w:lineRule="auto"/>
              <w:contextualSpacing/>
              <w:jc w:val="left"/>
              <w:rPr>
                <w:rFonts w:asciiTheme="minorHAnsi" w:eastAsia="Times New Roman" w:hAnsiTheme="minorHAnsi" w:cstheme="minorHAnsi"/>
                <w:i/>
              </w:rPr>
            </w:pPr>
            <w:r w:rsidRPr="003E7148">
              <w:rPr>
                <w:rFonts w:asciiTheme="minorHAnsi" w:eastAsia="Times New Roman" w:hAnsiTheme="minorHAnsi" w:cstheme="minorHAnsi"/>
                <w:i/>
              </w:rPr>
              <w:t xml:space="preserve">Should </w:t>
            </w:r>
            <w:r w:rsidR="00685B7F" w:rsidRPr="003E7148">
              <w:rPr>
                <w:rFonts w:asciiTheme="minorHAnsi" w:eastAsia="Times New Roman" w:hAnsiTheme="minorHAnsi" w:cstheme="minorHAnsi"/>
                <w:i/>
              </w:rPr>
              <w:t>consider</w:t>
            </w:r>
            <w:r w:rsidRPr="003E7148">
              <w:rPr>
                <w:rFonts w:asciiTheme="minorHAnsi" w:eastAsia="Times New Roman" w:hAnsiTheme="minorHAnsi" w:cstheme="minorHAnsi"/>
                <w:i/>
              </w:rPr>
              <w:t xml:space="preserve"> their level of experience and expertise in assessing risk to children or adults at risk.</w:t>
            </w:r>
          </w:p>
          <w:p w14:paraId="18D5DC5A" w14:textId="695A316A" w:rsidR="003E7148" w:rsidRPr="003E7148" w:rsidRDefault="003E7148" w:rsidP="003E7148">
            <w:pPr>
              <w:numPr>
                <w:ilvl w:val="0"/>
                <w:numId w:val="6"/>
              </w:numPr>
              <w:spacing w:after="0" w:line="480" w:lineRule="auto"/>
              <w:contextualSpacing/>
              <w:jc w:val="left"/>
              <w:rPr>
                <w:rFonts w:asciiTheme="minorHAnsi" w:eastAsia="Times New Roman" w:hAnsiTheme="minorHAnsi" w:cstheme="minorHAnsi"/>
                <w:i/>
              </w:rPr>
            </w:pPr>
            <w:r w:rsidRPr="003E7148">
              <w:rPr>
                <w:rFonts w:asciiTheme="minorHAnsi" w:eastAsia="Times New Roman" w:hAnsiTheme="minorHAnsi" w:cstheme="minorHAnsi"/>
                <w:i/>
              </w:rPr>
              <w:t xml:space="preserve">Must </w:t>
            </w:r>
            <w:r w:rsidR="00685B7F" w:rsidRPr="003E7148">
              <w:rPr>
                <w:rFonts w:asciiTheme="minorHAnsi" w:eastAsia="Times New Roman" w:hAnsiTheme="minorHAnsi" w:cstheme="minorHAnsi"/>
                <w:i/>
              </w:rPr>
              <w:t>consider</w:t>
            </w:r>
            <w:r w:rsidRPr="003E7148">
              <w:rPr>
                <w:rFonts w:asciiTheme="minorHAnsi" w:eastAsia="Times New Roman" w:hAnsiTheme="minorHAnsi" w:cstheme="minorHAnsi"/>
                <w:i/>
              </w:rPr>
              <w:t xml:space="preserve"> any other reports that have been received concerning the same individual or family.</w:t>
            </w:r>
          </w:p>
          <w:p w14:paraId="5F731B45" w14:textId="77777777" w:rsidR="003E7148" w:rsidRDefault="003E7148" w:rsidP="00D24F5D">
            <w:pPr>
              <w:numPr>
                <w:ilvl w:val="0"/>
                <w:numId w:val="6"/>
              </w:numPr>
              <w:spacing w:after="0" w:line="480" w:lineRule="auto"/>
              <w:contextualSpacing/>
              <w:jc w:val="left"/>
              <w:rPr>
                <w:rFonts w:asciiTheme="minorHAnsi" w:eastAsia="Times New Roman" w:hAnsiTheme="minorHAnsi" w:cstheme="minorHAnsi"/>
                <w:i/>
              </w:rPr>
            </w:pPr>
            <w:r w:rsidRPr="003E7148">
              <w:rPr>
                <w:rFonts w:asciiTheme="minorHAnsi" w:eastAsia="Times New Roman" w:hAnsiTheme="minorHAnsi" w:cstheme="minorHAnsi"/>
                <w:i/>
              </w:rPr>
              <w:lastRenderedPageBreak/>
              <w:t xml:space="preserve">May speak with others in the church where appropriate (including the Minister and church Safeguarding Team, unless allegations involve them) who may have relevant information and knowledge that would impact on any decision being made. </w:t>
            </w:r>
          </w:p>
          <w:p w14:paraId="5DEA1735" w14:textId="77777777" w:rsidR="003E7148" w:rsidRPr="003E7148" w:rsidRDefault="003E7148" w:rsidP="00D24F5D">
            <w:pPr>
              <w:numPr>
                <w:ilvl w:val="0"/>
                <w:numId w:val="6"/>
              </w:numPr>
              <w:spacing w:after="0" w:line="480" w:lineRule="auto"/>
              <w:contextualSpacing/>
              <w:jc w:val="left"/>
              <w:rPr>
                <w:rFonts w:asciiTheme="minorHAnsi" w:eastAsia="Times New Roman" w:hAnsiTheme="minorHAnsi" w:cstheme="minorHAnsi"/>
                <w:i/>
              </w:rPr>
            </w:pPr>
            <w:r w:rsidRPr="003E7148">
              <w:rPr>
                <w:rFonts w:asciiTheme="minorHAnsi" w:eastAsia="Times New Roman" w:hAnsiTheme="minorHAnsi" w:cstheme="minorHAnsi"/>
                <w:i/>
              </w:rPr>
              <w:t>May consult with other agencies to seek guidance and advice in knowing how to respond appropriately to the raised concerns.</w:t>
            </w:r>
          </w:p>
          <w:p w14:paraId="4999EA31" w14:textId="2D7B1CFF" w:rsidR="003E7148" w:rsidRDefault="003E7148" w:rsidP="003E7148">
            <w:pPr>
              <w:spacing w:after="0" w:line="480" w:lineRule="auto"/>
              <w:ind w:left="0"/>
              <w:jc w:val="left"/>
              <w:rPr>
                <w:rFonts w:asciiTheme="minorHAnsi" w:eastAsia="Times New Roman" w:hAnsiTheme="minorHAnsi" w:cstheme="minorHAnsi"/>
                <w:b/>
                <w:i/>
              </w:rPr>
            </w:pPr>
          </w:p>
          <w:p w14:paraId="30BA36DD" w14:textId="77777777" w:rsidR="006011DF" w:rsidRPr="003E7148" w:rsidRDefault="006011DF" w:rsidP="003E7148">
            <w:pPr>
              <w:spacing w:after="0" w:line="480" w:lineRule="auto"/>
              <w:ind w:left="0"/>
              <w:jc w:val="left"/>
              <w:rPr>
                <w:rFonts w:asciiTheme="minorHAnsi" w:eastAsia="Times New Roman" w:hAnsiTheme="minorHAnsi" w:cstheme="minorHAnsi"/>
                <w:b/>
                <w:i/>
              </w:rPr>
            </w:pPr>
            <w:r w:rsidRPr="003E7148">
              <w:rPr>
                <w:rFonts w:asciiTheme="minorHAnsi" w:eastAsia="Times New Roman" w:hAnsiTheme="minorHAnsi" w:cstheme="minorHAnsi"/>
                <w:b/>
                <w:i/>
              </w:rPr>
              <w:t>The duty to REPORT</w:t>
            </w:r>
          </w:p>
          <w:p w14:paraId="72D786B0" w14:textId="77777777" w:rsidR="000C3566" w:rsidRDefault="006011DF" w:rsidP="00950A07">
            <w:pPr>
              <w:spacing w:after="0" w:line="480" w:lineRule="auto"/>
              <w:ind w:left="0"/>
              <w:jc w:val="left"/>
              <w:rPr>
                <w:rFonts w:asciiTheme="minorHAnsi" w:eastAsia="Times New Roman" w:hAnsiTheme="minorHAnsi" w:cstheme="minorHAnsi"/>
                <w:i/>
              </w:rPr>
            </w:pPr>
            <w:r w:rsidRPr="00A23738">
              <w:rPr>
                <w:rFonts w:asciiTheme="minorHAnsi" w:eastAsia="Times New Roman" w:hAnsiTheme="minorHAnsi" w:cstheme="minorHAnsi"/>
                <w:i/>
              </w:rPr>
              <w:t xml:space="preserve">The DPS will decide who the report should be referred on to, working in conjunction with the church Safeguarding Team where appropriate. </w:t>
            </w:r>
          </w:p>
          <w:p w14:paraId="5156F5F0" w14:textId="77777777" w:rsidR="006011DF" w:rsidRPr="00A23738" w:rsidRDefault="006011DF" w:rsidP="00950A07">
            <w:pPr>
              <w:spacing w:after="0" w:line="480" w:lineRule="auto"/>
              <w:ind w:left="0"/>
              <w:jc w:val="left"/>
              <w:rPr>
                <w:rFonts w:asciiTheme="minorHAnsi" w:eastAsia="Times New Roman" w:hAnsiTheme="minorHAnsi" w:cstheme="minorHAnsi"/>
                <w:i/>
              </w:rPr>
            </w:pPr>
            <w:r w:rsidRPr="00A23738">
              <w:rPr>
                <w:rFonts w:asciiTheme="minorHAnsi" w:eastAsia="Times New Roman" w:hAnsiTheme="minorHAnsi" w:cstheme="minorHAnsi"/>
                <w:i/>
              </w:rPr>
              <w:t>They may:</w:t>
            </w:r>
          </w:p>
          <w:p w14:paraId="1025D687" w14:textId="192D21F1" w:rsidR="003E7148" w:rsidRDefault="00685B7F" w:rsidP="00E65C80">
            <w:pPr>
              <w:pStyle w:val="ListParagraph"/>
              <w:numPr>
                <w:ilvl w:val="0"/>
                <w:numId w:val="6"/>
              </w:numPr>
              <w:spacing w:after="0" w:line="480" w:lineRule="auto"/>
              <w:jc w:val="left"/>
              <w:rPr>
                <w:rFonts w:asciiTheme="minorHAnsi" w:eastAsia="Times New Roman" w:hAnsiTheme="minorHAnsi" w:cstheme="minorHAnsi"/>
                <w:i/>
              </w:rPr>
            </w:pPr>
            <w:r w:rsidRPr="003E7148">
              <w:rPr>
                <w:rFonts w:asciiTheme="minorHAnsi" w:eastAsia="Times New Roman" w:hAnsiTheme="minorHAnsi" w:cstheme="minorHAnsi"/>
                <w:i/>
              </w:rPr>
              <w:t>Refer</w:t>
            </w:r>
            <w:r w:rsidR="006011DF" w:rsidRPr="003E7148">
              <w:rPr>
                <w:rFonts w:asciiTheme="minorHAnsi" w:eastAsia="Times New Roman" w:hAnsiTheme="minorHAnsi" w:cstheme="minorHAnsi"/>
                <w:i/>
              </w:rPr>
              <w:t xml:space="preserve"> to the worker who made the initial report if there is little evidence that a child or</w:t>
            </w:r>
            <w:r w:rsidR="003E7148">
              <w:rPr>
                <w:rFonts w:asciiTheme="minorHAnsi" w:eastAsia="Times New Roman" w:hAnsiTheme="minorHAnsi" w:cstheme="minorHAnsi"/>
                <w:i/>
              </w:rPr>
              <w:t xml:space="preserve"> adult at risk is being harmed.</w:t>
            </w:r>
          </w:p>
          <w:p w14:paraId="16A3A075" w14:textId="77777777" w:rsidR="006011DF" w:rsidRPr="003E7148" w:rsidRDefault="00A23738" w:rsidP="00E65C80">
            <w:pPr>
              <w:pStyle w:val="ListParagraph"/>
              <w:numPr>
                <w:ilvl w:val="0"/>
                <w:numId w:val="6"/>
              </w:numPr>
              <w:spacing w:after="0" w:line="480" w:lineRule="auto"/>
              <w:jc w:val="left"/>
              <w:rPr>
                <w:rFonts w:asciiTheme="minorHAnsi" w:eastAsia="Times New Roman" w:hAnsiTheme="minorHAnsi" w:cstheme="minorHAnsi"/>
                <w:i/>
              </w:rPr>
            </w:pPr>
            <w:r w:rsidRPr="003E7148">
              <w:rPr>
                <w:rFonts w:asciiTheme="minorHAnsi" w:eastAsia="Times New Roman" w:hAnsiTheme="minorHAnsi" w:cstheme="minorHAnsi"/>
                <w:i/>
              </w:rPr>
              <w:t>Refer</w:t>
            </w:r>
            <w:r w:rsidR="006011DF" w:rsidRPr="003E7148">
              <w:rPr>
                <w:rFonts w:asciiTheme="minorHAnsi" w:eastAsia="Times New Roman" w:hAnsiTheme="minorHAnsi" w:cstheme="minorHAnsi"/>
                <w:i/>
              </w:rPr>
              <w:t xml:space="preserve"> the concern to others who work with the child or adult at risk in question, asking for continued observation where appropriate.</w:t>
            </w:r>
          </w:p>
          <w:p w14:paraId="1E4F70D0" w14:textId="77777777" w:rsidR="006011DF" w:rsidRPr="00A23738" w:rsidRDefault="006011DF" w:rsidP="003E7148">
            <w:pPr>
              <w:pStyle w:val="ListParagraph"/>
              <w:numPr>
                <w:ilvl w:val="0"/>
                <w:numId w:val="6"/>
              </w:numPr>
              <w:spacing w:after="0" w:line="480" w:lineRule="auto"/>
              <w:jc w:val="left"/>
              <w:rPr>
                <w:rFonts w:asciiTheme="minorHAnsi" w:eastAsia="Times New Roman" w:hAnsiTheme="minorHAnsi" w:cstheme="minorHAnsi"/>
                <w:i/>
              </w:rPr>
            </w:pPr>
            <w:r w:rsidRPr="00A23738">
              <w:rPr>
                <w:rFonts w:asciiTheme="minorHAnsi" w:eastAsia="Times New Roman" w:hAnsiTheme="minorHAnsi" w:cstheme="minorHAnsi"/>
                <w:i/>
              </w:rPr>
              <w:t>Inform parents / carers under certain circumstances, where doing so would not present any further risk of harm.</w:t>
            </w:r>
          </w:p>
          <w:p w14:paraId="68A799E7" w14:textId="77777777" w:rsidR="003E7148" w:rsidRPr="003E7148" w:rsidRDefault="006011DF" w:rsidP="003E7148">
            <w:pPr>
              <w:pStyle w:val="ListParagraph"/>
              <w:numPr>
                <w:ilvl w:val="0"/>
                <w:numId w:val="6"/>
              </w:numPr>
              <w:spacing w:after="0" w:line="480" w:lineRule="auto"/>
              <w:jc w:val="left"/>
              <w:rPr>
                <w:rFonts w:asciiTheme="minorHAnsi" w:eastAsia="Times New Roman" w:hAnsiTheme="minorHAnsi" w:cstheme="minorHAnsi"/>
                <w:i/>
              </w:rPr>
            </w:pPr>
            <w:r w:rsidRPr="00A23738">
              <w:rPr>
                <w:rFonts w:asciiTheme="minorHAnsi" w:eastAsia="Times New Roman" w:hAnsiTheme="minorHAnsi" w:cstheme="minorHAnsi"/>
                <w:i/>
              </w:rPr>
              <w:t xml:space="preserve">Make a formal referral to the police or local Social Services team. </w:t>
            </w:r>
          </w:p>
          <w:p w14:paraId="00C8118E" w14:textId="77777777" w:rsidR="003E7148" w:rsidRDefault="006011DF" w:rsidP="003E7148">
            <w:pPr>
              <w:pStyle w:val="ListParagraph"/>
              <w:numPr>
                <w:ilvl w:val="0"/>
                <w:numId w:val="6"/>
              </w:numPr>
              <w:spacing w:after="0" w:line="480" w:lineRule="auto"/>
              <w:jc w:val="left"/>
              <w:rPr>
                <w:rFonts w:asciiTheme="minorHAnsi" w:eastAsia="Times New Roman" w:hAnsiTheme="minorHAnsi" w:cstheme="minorHAnsi"/>
                <w:i/>
              </w:rPr>
            </w:pPr>
            <w:r w:rsidRPr="003E7148">
              <w:rPr>
                <w:rFonts w:asciiTheme="minorHAnsi" w:eastAsia="Times New Roman" w:hAnsiTheme="minorHAnsi" w:cstheme="minorHAnsi"/>
                <w:i/>
              </w:rPr>
              <w:t>For adults at risk, concerns will only be referred to the police or Social Services without consent where:</w:t>
            </w:r>
            <w:r w:rsidR="00A23738" w:rsidRPr="003E7148">
              <w:rPr>
                <w:rFonts w:asciiTheme="minorHAnsi" w:eastAsia="Times New Roman" w:hAnsiTheme="minorHAnsi" w:cstheme="minorHAnsi"/>
                <w:i/>
              </w:rPr>
              <w:t xml:space="preserve"> (</w:t>
            </w:r>
            <w:r w:rsidRPr="003E7148">
              <w:rPr>
                <w:rFonts w:asciiTheme="minorHAnsi" w:eastAsia="Times New Roman" w:hAnsiTheme="minorHAnsi" w:cstheme="minorHAnsi"/>
                <w:i/>
              </w:rPr>
              <w:t xml:space="preserve"> the person lacks the mental capacity to make such a choice</w:t>
            </w:r>
            <w:r w:rsidR="00A23738" w:rsidRPr="003E7148">
              <w:rPr>
                <w:rFonts w:asciiTheme="minorHAnsi" w:eastAsia="Times New Roman" w:hAnsiTheme="minorHAnsi" w:cstheme="minorHAnsi"/>
                <w:i/>
              </w:rPr>
              <w:t>,</w:t>
            </w:r>
            <w:r w:rsidRPr="003E7148">
              <w:rPr>
                <w:rFonts w:asciiTheme="minorHAnsi" w:eastAsia="Times New Roman" w:hAnsiTheme="minorHAnsi" w:cstheme="minorHAnsi"/>
                <w:i/>
              </w:rPr>
              <w:t xml:space="preserve"> there is a risk of harm to others</w:t>
            </w:r>
            <w:r w:rsidR="00A23738" w:rsidRPr="003E7148">
              <w:rPr>
                <w:rFonts w:asciiTheme="minorHAnsi" w:eastAsia="Times New Roman" w:hAnsiTheme="minorHAnsi" w:cstheme="minorHAnsi"/>
                <w:i/>
              </w:rPr>
              <w:t xml:space="preserve">, </w:t>
            </w:r>
            <w:r w:rsidRPr="003E7148">
              <w:rPr>
                <w:rFonts w:asciiTheme="minorHAnsi" w:eastAsia="Times New Roman" w:hAnsiTheme="minorHAnsi" w:cstheme="minorHAnsi"/>
                <w:i/>
              </w:rPr>
              <w:t>in order to prevent a crime</w:t>
            </w:r>
            <w:r w:rsidR="00A23738" w:rsidRPr="003E7148">
              <w:rPr>
                <w:rFonts w:asciiTheme="minorHAnsi" w:eastAsia="Times New Roman" w:hAnsiTheme="minorHAnsi" w:cstheme="minorHAnsi"/>
                <w:i/>
              </w:rPr>
              <w:t>)</w:t>
            </w:r>
          </w:p>
          <w:p w14:paraId="165637E0" w14:textId="77777777" w:rsidR="006011DF" w:rsidRPr="003E7148" w:rsidRDefault="006011DF" w:rsidP="003E7148">
            <w:pPr>
              <w:pStyle w:val="ListParagraph"/>
              <w:numPr>
                <w:ilvl w:val="0"/>
                <w:numId w:val="6"/>
              </w:numPr>
              <w:spacing w:after="0" w:line="480" w:lineRule="auto"/>
              <w:jc w:val="left"/>
              <w:rPr>
                <w:rFonts w:asciiTheme="minorHAnsi" w:eastAsia="Times New Roman" w:hAnsiTheme="minorHAnsi" w:cstheme="minorHAnsi"/>
                <w:i/>
              </w:rPr>
            </w:pPr>
            <w:r w:rsidRPr="003E7148">
              <w:rPr>
                <w:rFonts w:asciiTheme="minorHAnsi" w:eastAsia="Times New Roman" w:hAnsiTheme="minorHAnsi" w:cstheme="minorHAnsi"/>
                <w:i/>
              </w:rPr>
              <w:lastRenderedPageBreak/>
              <w:t>A record should be kept of all safeguarding incidents and should be considered in the annual review of the church’s safeguarding policy. All original reports should be retained safely and securely by the DPS and a written record should be made of the actions taken.</w:t>
            </w:r>
          </w:p>
          <w:p w14:paraId="13F7DAD9" w14:textId="18684BFF" w:rsidR="0062704B" w:rsidRDefault="0062704B" w:rsidP="00950A07">
            <w:pPr>
              <w:spacing w:after="0" w:line="480" w:lineRule="auto"/>
              <w:ind w:left="0"/>
              <w:jc w:val="left"/>
              <w:rPr>
                <w:rFonts w:asciiTheme="minorHAnsi" w:eastAsia="Times New Roman" w:hAnsiTheme="minorHAnsi" w:cstheme="minorHAnsi"/>
                <w:b/>
                <w:i/>
              </w:rPr>
            </w:pPr>
          </w:p>
          <w:p w14:paraId="269374D6" w14:textId="77777777" w:rsidR="006011DF" w:rsidRPr="00EE288C" w:rsidRDefault="006011DF" w:rsidP="00950A07">
            <w:pPr>
              <w:spacing w:after="0" w:line="480" w:lineRule="auto"/>
              <w:ind w:left="0"/>
              <w:jc w:val="left"/>
              <w:rPr>
                <w:rFonts w:asciiTheme="minorHAnsi" w:eastAsia="Times New Roman" w:hAnsiTheme="minorHAnsi" w:cstheme="minorHAnsi"/>
                <w:b/>
                <w:i/>
              </w:rPr>
            </w:pPr>
            <w:r w:rsidRPr="00EE288C">
              <w:rPr>
                <w:rFonts w:asciiTheme="minorHAnsi" w:eastAsia="Times New Roman" w:hAnsiTheme="minorHAnsi" w:cstheme="minorHAnsi"/>
                <w:b/>
                <w:i/>
              </w:rPr>
              <w:t>STAGE 3 – THE NEXT STEPS</w:t>
            </w:r>
          </w:p>
          <w:p w14:paraId="01F60834" w14:textId="77777777" w:rsidR="000C3566" w:rsidRPr="00EE288C" w:rsidRDefault="006011DF" w:rsidP="00950A07">
            <w:pPr>
              <w:spacing w:after="0" w:line="480" w:lineRule="auto"/>
              <w:ind w:left="0"/>
              <w:jc w:val="left"/>
              <w:rPr>
                <w:rFonts w:asciiTheme="minorHAnsi" w:eastAsia="Times New Roman" w:hAnsiTheme="minorHAnsi" w:cstheme="minorHAnsi"/>
                <w:i/>
              </w:rPr>
            </w:pPr>
            <w:r w:rsidRPr="00EE288C">
              <w:rPr>
                <w:rFonts w:asciiTheme="minorHAnsi" w:eastAsia="Times New Roman" w:hAnsiTheme="minorHAnsi" w:cstheme="minorHAnsi"/>
                <w:i/>
              </w:rPr>
              <w:t>Responsibilities to REPORT and SUPPORT in stage 3 of the process are shared by the church Safeguarding Team and the Minister.</w:t>
            </w:r>
          </w:p>
          <w:p w14:paraId="56A5758A" w14:textId="77777777" w:rsidR="0062704B" w:rsidRDefault="0062704B" w:rsidP="00950A07">
            <w:pPr>
              <w:spacing w:after="0" w:line="480" w:lineRule="auto"/>
              <w:ind w:left="0"/>
              <w:jc w:val="left"/>
              <w:rPr>
                <w:rFonts w:asciiTheme="minorHAnsi" w:eastAsia="Times New Roman" w:hAnsiTheme="minorHAnsi" w:cstheme="minorHAnsi"/>
                <w:b/>
                <w:i/>
                <w:u w:val="single"/>
              </w:rPr>
            </w:pPr>
          </w:p>
          <w:p w14:paraId="249B0BA3" w14:textId="77777777" w:rsidR="006011DF" w:rsidRPr="001F1E35" w:rsidRDefault="006011DF" w:rsidP="00950A07">
            <w:pPr>
              <w:spacing w:after="0" w:line="480" w:lineRule="auto"/>
              <w:ind w:left="0"/>
              <w:jc w:val="left"/>
              <w:rPr>
                <w:rFonts w:asciiTheme="minorHAnsi" w:eastAsia="Times New Roman" w:hAnsiTheme="minorHAnsi" w:cstheme="minorHAnsi"/>
                <w:b/>
                <w:i/>
                <w:u w:val="single"/>
              </w:rPr>
            </w:pPr>
            <w:r w:rsidRPr="001F1E35">
              <w:rPr>
                <w:rFonts w:asciiTheme="minorHAnsi" w:eastAsia="Times New Roman" w:hAnsiTheme="minorHAnsi" w:cstheme="minorHAnsi"/>
                <w:b/>
                <w:i/>
                <w:u w:val="single"/>
              </w:rPr>
              <w:t>The duty to SUPPORT</w:t>
            </w:r>
          </w:p>
          <w:p w14:paraId="6B1A2C80" w14:textId="77777777" w:rsidR="003E7148" w:rsidRPr="000C3566" w:rsidRDefault="006011DF" w:rsidP="00950A07">
            <w:pPr>
              <w:spacing w:after="0" w:line="480" w:lineRule="auto"/>
              <w:ind w:left="0"/>
              <w:jc w:val="left"/>
              <w:rPr>
                <w:rFonts w:asciiTheme="minorHAnsi" w:eastAsia="Times New Roman" w:hAnsiTheme="minorHAnsi" w:cstheme="minorHAnsi"/>
                <w:i/>
              </w:rPr>
            </w:pPr>
            <w:r w:rsidRPr="00EE288C">
              <w:rPr>
                <w:rFonts w:asciiTheme="minorHAnsi" w:eastAsia="Times New Roman" w:hAnsiTheme="minorHAnsi" w:cstheme="minorHAnsi"/>
                <w:i/>
              </w:rPr>
              <w:t>Once concerns, suspicions and disclosures of abuse have been addressed, the church continues to have a responsibility to offer support to all those who have be</w:t>
            </w:r>
            <w:r w:rsidR="003E7148">
              <w:rPr>
                <w:rFonts w:asciiTheme="minorHAnsi" w:eastAsia="Times New Roman" w:hAnsiTheme="minorHAnsi" w:cstheme="minorHAnsi"/>
                <w:i/>
              </w:rPr>
              <w:t xml:space="preserve">en affected, including: </w:t>
            </w:r>
            <w:r w:rsidRPr="00EE288C">
              <w:rPr>
                <w:rFonts w:asciiTheme="minorHAnsi" w:eastAsia="Times New Roman" w:hAnsiTheme="minorHAnsi" w:cstheme="minorHAnsi"/>
                <w:i/>
              </w:rPr>
              <w:t>Victims; Alleged perpetrators; Children; Adults at risk; Other family members; Church workers; Church Safeguarding Team; Minister; Leadership Team.</w:t>
            </w:r>
          </w:p>
          <w:p w14:paraId="662A24DB" w14:textId="77777777" w:rsidR="006011DF" w:rsidRPr="001F1E35" w:rsidRDefault="006011DF" w:rsidP="00950A07">
            <w:pPr>
              <w:spacing w:after="0" w:line="480" w:lineRule="auto"/>
              <w:ind w:left="0"/>
              <w:jc w:val="left"/>
              <w:rPr>
                <w:rFonts w:asciiTheme="minorHAnsi" w:eastAsia="Times New Roman" w:hAnsiTheme="minorHAnsi" w:cstheme="minorHAnsi"/>
                <w:b/>
                <w:i/>
                <w:u w:val="single"/>
              </w:rPr>
            </w:pPr>
            <w:r w:rsidRPr="001F1E35">
              <w:rPr>
                <w:rFonts w:asciiTheme="minorHAnsi" w:eastAsia="Times New Roman" w:hAnsiTheme="minorHAnsi" w:cstheme="minorHAnsi"/>
                <w:b/>
                <w:i/>
                <w:u w:val="single"/>
              </w:rPr>
              <w:t>The duty to REPORT</w:t>
            </w:r>
          </w:p>
          <w:p w14:paraId="79D4D739" w14:textId="77777777" w:rsidR="001F1E35" w:rsidRDefault="006011DF" w:rsidP="00950A07">
            <w:pPr>
              <w:spacing w:after="0" w:line="480" w:lineRule="auto"/>
              <w:ind w:left="0"/>
              <w:jc w:val="left"/>
              <w:rPr>
                <w:rFonts w:asciiTheme="minorHAnsi" w:eastAsia="Times New Roman" w:hAnsiTheme="minorHAnsi" w:cstheme="minorHAnsi"/>
                <w:i/>
              </w:rPr>
            </w:pPr>
            <w:r w:rsidRPr="00EE288C">
              <w:rPr>
                <w:rFonts w:asciiTheme="minorHAnsi" w:eastAsia="Times New Roman" w:hAnsiTheme="minorHAnsi" w:cstheme="minorHAnsi"/>
                <w:i/>
              </w:rPr>
              <w:t>If a church worker has been accused of causing harm to children, young people or adults at risk this would be classed as a serious incident that should be reported to the Charity Commission by those churches that are register</w:t>
            </w:r>
            <w:r w:rsidR="003E7148">
              <w:rPr>
                <w:rFonts w:asciiTheme="minorHAnsi" w:eastAsia="Times New Roman" w:hAnsiTheme="minorHAnsi" w:cstheme="minorHAnsi"/>
                <w:i/>
              </w:rPr>
              <w:t xml:space="preserve">ed with the Charity Commission. </w:t>
            </w:r>
            <w:r w:rsidRPr="00EE288C">
              <w:rPr>
                <w:rFonts w:asciiTheme="minorHAnsi" w:eastAsia="Times New Roman" w:hAnsiTheme="minorHAnsi" w:cstheme="minorHAnsi"/>
                <w:i/>
              </w:rPr>
              <w:t xml:space="preserve">If a worker has been removed from their post or </w:t>
            </w:r>
            <w:r w:rsidRPr="00EE288C">
              <w:rPr>
                <w:rFonts w:asciiTheme="minorHAnsi" w:eastAsia="Times New Roman" w:hAnsiTheme="minorHAnsi" w:cstheme="minorHAnsi"/>
                <w:i/>
              </w:rPr>
              <w:lastRenderedPageBreak/>
              <w:t>would have been removed from their post because of the risk of harm that they pose to children, young people or adults at risk, there is also a statutory duty to report the incident to the Disclosure and Barring Service (DBS</w:t>
            </w:r>
            <w:r w:rsidR="00A85E13" w:rsidRPr="00EE288C">
              <w:rPr>
                <w:rFonts w:asciiTheme="minorHAnsi" w:eastAsia="Times New Roman" w:hAnsiTheme="minorHAnsi" w:cstheme="minorHAnsi"/>
                <w:i/>
              </w:rPr>
              <w:t>).</w:t>
            </w:r>
          </w:p>
          <w:p w14:paraId="75519499" w14:textId="77777777" w:rsidR="000C3566" w:rsidRPr="00EE288C" w:rsidRDefault="000C3566" w:rsidP="00950A07">
            <w:pPr>
              <w:spacing w:after="0" w:line="480" w:lineRule="auto"/>
              <w:ind w:left="0"/>
              <w:jc w:val="left"/>
              <w:rPr>
                <w:rFonts w:asciiTheme="minorHAnsi" w:eastAsia="Times New Roman" w:hAnsiTheme="minorHAnsi" w:cstheme="minorHAnsi"/>
                <w:i/>
              </w:rPr>
            </w:pPr>
          </w:p>
        </w:tc>
      </w:tr>
      <w:tr w:rsidR="00101B74" w:rsidRPr="00353BB8" w14:paraId="4C617BDD" w14:textId="77777777" w:rsidTr="003E7148">
        <w:tc>
          <w:tcPr>
            <w:tcW w:w="13944" w:type="dxa"/>
          </w:tcPr>
          <w:p w14:paraId="0EBA4926" w14:textId="77777777" w:rsidR="000C3566" w:rsidRDefault="000C3566" w:rsidP="003E7148">
            <w:pPr>
              <w:spacing w:after="0" w:line="480" w:lineRule="auto"/>
              <w:ind w:left="0"/>
              <w:jc w:val="center"/>
              <w:rPr>
                <w:rFonts w:asciiTheme="minorHAnsi" w:hAnsiTheme="minorHAnsi" w:cstheme="minorHAnsi"/>
                <w:b/>
                <w:i/>
                <w:sz w:val="20"/>
                <w:szCs w:val="20"/>
              </w:rPr>
            </w:pPr>
          </w:p>
          <w:p w14:paraId="1B95022F" w14:textId="77777777" w:rsidR="000C3566" w:rsidRDefault="000C3566" w:rsidP="003E7148">
            <w:pPr>
              <w:spacing w:after="0" w:line="480" w:lineRule="auto"/>
              <w:ind w:left="0"/>
              <w:jc w:val="center"/>
              <w:rPr>
                <w:rFonts w:asciiTheme="minorHAnsi" w:hAnsiTheme="minorHAnsi" w:cstheme="minorHAnsi"/>
                <w:b/>
                <w:i/>
              </w:rPr>
            </w:pPr>
          </w:p>
          <w:p w14:paraId="3E819493" w14:textId="77777777" w:rsidR="00046795" w:rsidRPr="000C3566" w:rsidRDefault="00101B74" w:rsidP="003E7148">
            <w:pPr>
              <w:spacing w:after="0" w:line="480" w:lineRule="auto"/>
              <w:ind w:left="0"/>
              <w:jc w:val="center"/>
              <w:rPr>
                <w:rFonts w:asciiTheme="minorHAnsi" w:hAnsiTheme="minorHAnsi" w:cstheme="minorHAnsi"/>
                <w:b/>
                <w:i/>
              </w:rPr>
            </w:pPr>
            <w:r w:rsidRPr="000C3566">
              <w:rPr>
                <w:rFonts w:asciiTheme="minorHAnsi" w:hAnsiTheme="minorHAnsi" w:cstheme="minorHAnsi"/>
                <w:b/>
                <w:i/>
              </w:rPr>
              <w:t>Safeguarding Roles and Responsibilities</w:t>
            </w:r>
          </w:p>
          <w:p w14:paraId="0C2D9A88" w14:textId="48236EA1" w:rsidR="00101B74" w:rsidRPr="000C3566" w:rsidRDefault="00FE60C6" w:rsidP="00950A07">
            <w:pPr>
              <w:pStyle w:val="ListParagraph"/>
              <w:spacing w:after="0" w:line="480" w:lineRule="auto"/>
              <w:rPr>
                <w:rFonts w:asciiTheme="minorHAnsi" w:hAnsiTheme="minorHAnsi" w:cstheme="minorHAnsi"/>
                <w:i/>
              </w:rPr>
            </w:pPr>
            <w:r>
              <w:rPr>
                <w:rFonts w:asciiTheme="minorHAnsi" w:hAnsiTheme="minorHAnsi" w:cstheme="minorHAnsi"/>
                <w:i/>
              </w:rPr>
              <w:t xml:space="preserve">The Marlbrook Team </w:t>
            </w:r>
            <w:r w:rsidR="00046795" w:rsidRPr="000C3566">
              <w:rPr>
                <w:rFonts w:asciiTheme="minorHAnsi" w:hAnsiTheme="minorHAnsi" w:cstheme="minorHAnsi"/>
                <w:i/>
              </w:rPr>
              <w:t xml:space="preserve">has </w:t>
            </w:r>
            <w:r w:rsidR="00101B74" w:rsidRPr="000C3566">
              <w:rPr>
                <w:rFonts w:asciiTheme="minorHAnsi" w:hAnsiTheme="minorHAnsi" w:cstheme="minorHAnsi"/>
                <w:i/>
              </w:rPr>
              <w:t>fill</w:t>
            </w:r>
            <w:r w:rsidR="00046795" w:rsidRPr="000C3566">
              <w:rPr>
                <w:rFonts w:asciiTheme="minorHAnsi" w:hAnsiTheme="minorHAnsi" w:cstheme="minorHAnsi"/>
                <w:i/>
              </w:rPr>
              <w:t>ed</w:t>
            </w:r>
            <w:r w:rsidR="00101B74" w:rsidRPr="000C3566">
              <w:rPr>
                <w:rFonts w:asciiTheme="minorHAnsi" w:hAnsiTheme="minorHAnsi" w:cstheme="minorHAnsi"/>
                <w:i/>
              </w:rPr>
              <w:t xml:space="preserve"> several important posts that underpin effective safeguarding in the church. These notes outline the main responsibilities relating to safeguarding connected with key leadership roles.</w:t>
            </w:r>
          </w:p>
          <w:p w14:paraId="4C8DFFB0" w14:textId="77777777" w:rsidR="00101B74" w:rsidRPr="000C3566" w:rsidRDefault="00101B74" w:rsidP="00950A07">
            <w:pPr>
              <w:pStyle w:val="NormalWeb"/>
              <w:spacing w:before="0" w:beforeAutospacing="0" w:after="0" w:afterAutospacing="0" w:line="480" w:lineRule="auto"/>
              <w:ind w:left="720"/>
              <w:rPr>
                <w:rFonts w:asciiTheme="minorHAnsi" w:hAnsiTheme="minorHAnsi" w:cstheme="minorHAnsi"/>
                <w:b/>
                <w:i/>
                <w:color w:val="000000"/>
                <w:sz w:val="22"/>
                <w:szCs w:val="22"/>
              </w:rPr>
            </w:pPr>
            <w:r w:rsidRPr="000C3566">
              <w:rPr>
                <w:rFonts w:asciiTheme="minorHAnsi" w:hAnsiTheme="minorHAnsi" w:cstheme="minorHAnsi"/>
                <w:b/>
                <w:i/>
                <w:color w:val="000000"/>
                <w:sz w:val="22"/>
                <w:szCs w:val="22"/>
              </w:rPr>
              <w:t>Trustees / Deacons</w:t>
            </w:r>
          </w:p>
          <w:p w14:paraId="7E96EA2F" w14:textId="77777777" w:rsidR="00101B74" w:rsidRPr="000C3566" w:rsidRDefault="00101B74" w:rsidP="00950A07">
            <w:pPr>
              <w:pStyle w:val="NormalWeb"/>
              <w:numPr>
                <w:ilvl w:val="1"/>
                <w:numId w:val="5"/>
              </w:numPr>
              <w:spacing w:before="0" w:beforeAutospacing="0" w:after="0" w:afterAutospacing="0" w:line="480" w:lineRule="auto"/>
              <w:rPr>
                <w:rFonts w:asciiTheme="minorHAnsi" w:hAnsiTheme="minorHAnsi" w:cstheme="minorHAnsi"/>
                <w:i/>
                <w:color w:val="000000"/>
                <w:sz w:val="22"/>
                <w:szCs w:val="22"/>
              </w:rPr>
            </w:pPr>
            <w:r w:rsidRPr="000C3566">
              <w:rPr>
                <w:rFonts w:asciiTheme="minorHAnsi" w:hAnsiTheme="minorHAnsi" w:cstheme="minorHAnsi"/>
                <w:i/>
                <w:color w:val="000000"/>
                <w:sz w:val="22"/>
                <w:szCs w:val="22"/>
              </w:rPr>
              <w:t>Ultimately responsible for safeguarding</w:t>
            </w:r>
            <w:r w:rsidR="000C3566">
              <w:rPr>
                <w:rFonts w:asciiTheme="minorHAnsi" w:hAnsiTheme="minorHAnsi" w:cstheme="minorHAnsi"/>
                <w:i/>
                <w:color w:val="000000"/>
                <w:sz w:val="22"/>
                <w:szCs w:val="22"/>
              </w:rPr>
              <w:t>.</w:t>
            </w:r>
          </w:p>
          <w:p w14:paraId="7EA318D0" w14:textId="77777777" w:rsidR="00101B74" w:rsidRPr="000C3566" w:rsidRDefault="00101B74" w:rsidP="00950A07">
            <w:pPr>
              <w:pStyle w:val="NormalWeb"/>
              <w:numPr>
                <w:ilvl w:val="1"/>
                <w:numId w:val="5"/>
              </w:numPr>
              <w:spacing w:before="0" w:beforeAutospacing="0" w:after="0" w:afterAutospacing="0" w:line="480" w:lineRule="auto"/>
              <w:rPr>
                <w:rFonts w:asciiTheme="minorHAnsi" w:hAnsiTheme="minorHAnsi" w:cstheme="minorHAnsi"/>
                <w:i/>
                <w:color w:val="000000"/>
                <w:sz w:val="22"/>
                <w:szCs w:val="22"/>
              </w:rPr>
            </w:pPr>
            <w:r w:rsidRPr="000C3566">
              <w:rPr>
                <w:rFonts w:asciiTheme="minorHAnsi" w:hAnsiTheme="minorHAnsi" w:cstheme="minorHAnsi"/>
                <w:i/>
                <w:color w:val="000000"/>
                <w:sz w:val="22"/>
                <w:szCs w:val="22"/>
              </w:rPr>
              <w:t>Responsible for the implementation of policy and procedures</w:t>
            </w:r>
            <w:r w:rsidR="000C3566">
              <w:rPr>
                <w:rFonts w:asciiTheme="minorHAnsi" w:hAnsiTheme="minorHAnsi" w:cstheme="minorHAnsi"/>
                <w:i/>
                <w:color w:val="000000"/>
                <w:sz w:val="22"/>
                <w:szCs w:val="22"/>
              </w:rPr>
              <w:t>.</w:t>
            </w:r>
          </w:p>
          <w:p w14:paraId="51FBDA9F" w14:textId="77777777" w:rsidR="00101B74" w:rsidRPr="000C3566" w:rsidRDefault="00101B74" w:rsidP="00950A07">
            <w:pPr>
              <w:pStyle w:val="NormalWeb"/>
              <w:numPr>
                <w:ilvl w:val="1"/>
                <w:numId w:val="5"/>
              </w:numPr>
              <w:spacing w:before="0" w:beforeAutospacing="0" w:after="0" w:afterAutospacing="0" w:line="480" w:lineRule="auto"/>
              <w:rPr>
                <w:rFonts w:asciiTheme="minorHAnsi" w:hAnsiTheme="minorHAnsi" w:cstheme="minorHAnsi"/>
                <w:i/>
                <w:color w:val="000000"/>
                <w:sz w:val="22"/>
                <w:szCs w:val="22"/>
              </w:rPr>
            </w:pPr>
            <w:r w:rsidRPr="000C3566">
              <w:rPr>
                <w:rFonts w:asciiTheme="minorHAnsi" w:hAnsiTheme="minorHAnsi" w:cstheme="minorHAnsi"/>
                <w:i/>
                <w:color w:val="000000"/>
                <w:sz w:val="22"/>
                <w:szCs w:val="22"/>
              </w:rPr>
              <w:t>Responsible for supporting the church workers</w:t>
            </w:r>
            <w:r w:rsidR="000C3566">
              <w:rPr>
                <w:rFonts w:asciiTheme="minorHAnsi" w:hAnsiTheme="minorHAnsi" w:cstheme="minorHAnsi"/>
                <w:i/>
                <w:color w:val="000000"/>
                <w:sz w:val="22"/>
                <w:szCs w:val="22"/>
              </w:rPr>
              <w:t>.</w:t>
            </w:r>
          </w:p>
          <w:p w14:paraId="45FEF7BA" w14:textId="77777777" w:rsidR="00101B74" w:rsidRPr="000C3566" w:rsidRDefault="00101B74" w:rsidP="00950A07">
            <w:pPr>
              <w:pStyle w:val="NormalWeb"/>
              <w:numPr>
                <w:ilvl w:val="1"/>
                <w:numId w:val="5"/>
              </w:numPr>
              <w:spacing w:before="0" w:beforeAutospacing="0" w:after="0" w:afterAutospacing="0" w:line="480" w:lineRule="auto"/>
              <w:rPr>
                <w:rFonts w:asciiTheme="minorHAnsi" w:hAnsiTheme="minorHAnsi" w:cstheme="minorHAnsi"/>
                <w:i/>
                <w:color w:val="000000"/>
                <w:sz w:val="22"/>
                <w:szCs w:val="22"/>
              </w:rPr>
            </w:pPr>
            <w:r w:rsidRPr="000C3566">
              <w:rPr>
                <w:rFonts w:asciiTheme="minorHAnsi" w:hAnsiTheme="minorHAnsi" w:cstheme="minorHAnsi"/>
                <w:i/>
                <w:color w:val="000000"/>
                <w:sz w:val="22"/>
                <w:szCs w:val="22"/>
              </w:rPr>
              <w:t>Responsible for raising awareness about best practice within the church</w:t>
            </w:r>
            <w:r w:rsidR="000C3566">
              <w:rPr>
                <w:rFonts w:asciiTheme="minorHAnsi" w:hAnsiTheme="minorHAnsi" w:cstheme="minorHAnsi"/>
                <w:i/>
                <w:color w:val="000000"/>
                <w:sz w:val="22"/>
                <w:szCs w:val="22"/>
              </w:rPr>
              <w:t>.</w:t>
            </w:r>
          </w:p>
          <w:p w14:paraId="61727EF9" w14:textId="77777777" w:rsidR="00101B74" w:rsidRDefault="00101B74" w:rsidP="00950A07">
            <w:pPr>
              <w:pStyle w:val="NormalWeb"/>
              <w:numPr>
                <w:ilvl w:val="1"/>
                <w:numId w:val="5"/>
              </w:numPr>
              <w:spacing w:before="0" w:beforeAutospacing="0" w:after="0" w:afterAutospacing="0" w:line="480" w:lineRule="auto"/>
              <w:rPr>
                <w:rFonts w:asciiTheme="minorHAnsi" w:hAnsiTheme="minorHAnsi" w:cstheme="minorHAnsi"/>
                <w:i/>
                <w:color w:val="000000"/>
                <w:sz w:val="22"/>
                <w:szCs w:val="22"/>
              </w:rPr>
            </w:pPr>
            <w:r w:rsidRPr="000C3566">
              <w:rPr>
                <w:rFonts w:asciiTheme="minorHAnsi" w:hAnsiTheme="minorHAnsi" w:cstheme="minorHAnsi"/>
                <w:i/>
                <w:color w:val="000000"/>
                <w:sz w:val="22"/>
                <w:szCs w:val="22"/>
              </w:rPr>
              <w:t>Responsible for ensuring that the relevant people have received the appropriate training</w:t>
            </w:r>
            <w:r w:rsidR="000C3566">
              <w:rPr>
                <w:rFonts w:asciiTheme="minorHAnsi" w:hAnsiTheme="minorHAnsi" w:cstheme="minorHAnsi"/>
                <w:i/>
                <w:color w:val="000000"/>
                <w:sz w:val="22"/>
                <w:szCs w:val="22"/>
              </w:rPr>
              <w:t>.</w:t>
            </w:r>
          </w:p>
          <w:p w14:paraId="007DFF96" w14:textId="77777777" w:rsidR="000C3566" w:rsidRPr="000C3566" w:rsidRDefault="000C3566" w:rsidP="000C3566">
            <w:pPr>
              <w:pStyle w:val="NormalWeb"/>
              <w:spacing w:before="0" w:beforeAutospacing="0" w:after="0" w:afterAutospacing="0" w:line="480" w:lineRule="auto"/>
              <w:ind w:left="1440"/>
              <w:rPr>
                <w:rFonts w:asciiTheme="minorHAnsi" w:hAnsiTheme="minorHAnsi" w:cstheme="minorHAnsi"/>
                <w:i/>
                <w:color w:val="000000"/>
                <w:sz w:val="22"/>
                <w:szCs w:val="22"/>
              </w:rPr>
            </w:pPr>
          </w:p>
          <w:p w14:paraId="4C3D3BF9" w14:textId="77777777" w:rsidR="00101B74" w:rsidRPr="000C3566" w:rsidRDefault="00101B74" w:rsidP="00FE2902">
            <w:pPr>
              <w:pStyle w:val="NormalWeb"/>
              <w:spacing w:before="0" w:beforeAutospacing="0" w:after="0" w:afterAutospacing="0" w:line="480" w:lineRule="auto"/>
              <w:rPr>
                <w:rFonts w:asciiTheme="minorHAnsi" w:hAnsiTheme="minorHAnsi" w:cstheme="minorHAnsi"/>
                <w:b/>
                <w:i/>
                <w:color w:val="000000"/>
                <w:sz w:val="22"/>
                <w:szCs w:val="22"/>
              </w:rPr>
            </w:pPr>
            <w:r w:rsidRPr="000C3566">
              <w:rPr>
                <w:rFonts w:asciiTheme="minorHAnsi" w:hAnsiTheme="minorHAnsi" w:cstheme="minorHAnsi"/>
                <w:b/>
                <w:i/>
                <w:color w:val="000000"/>
                <w:sz w:val="22"/>
                <w:szCs w:val="22"/>
              </w:rPr>
              <w:t>Designated Person for Safeguarding</w:t>
            </w:r>
          </w:p>
          <w:p w14:paraId="6432A97B" w14:textId="77777777" w:rsidR="00101B74" w:rsidRPr="000C3566" w:rsidRDefault="00101B74" w:rsidP="00950A07">
            <w:pPr>
              <w:pStyle w:val="NormalWeb"/>
              <w:numPr>
                <w:ilvl w:val="1"/>
                <w:numId w:val="5"/>
              </w:numPr>
              <w:spacing w:before="0" w:beforeAutospacing="0" w:after="0" w:afterAutospacing="0" w:line="480" w:lineRule="auto"/>
              <w:rPr>
                <w:rFonts w:asciiTheme="minorHAnsi" w:hAnsiTheme="minorHAnsi" w:cstheme="minorHAnsi"/>
                <w:i/>
                <w:color w:val="000000"/>
                <w:sz w:val="22"/>
                <w:szCs w:val="22"/>
              </w:rPr>
            </w:pPr>
            <w:r w:rsidRPr="000C3566">
              <w:rPr>
                <w:rFonts w:asciiTheme="minorHAnsi" w:hAnsiTheme="minorHAnsi" w:cstheme="minorHAnsi"/>
                <w:i/>
                <w:color w:val="000000"/>
                <w:sz w:val="22"/>
                <w:szCs w:val="22"/>
              </w:rPr>
              <w:t>Receives all reports of concerns regarding the safeguarding of children, young people and adults at risk</w:t>
            </w:r>
            <w:r w:rsidR="000C3566">
              <w:rPr>
                <w:rFonts w:asciiTheme="minorHAnsi" w:hAnsiTheme="minorHAnsi" w:cstheme="minorHAnsi"/>
                <w:i/>
                <w:color w:val="000000"/>
                <w:sz w:val="22"/>
                <w:szCs w:val="22"/>
              </w:rPr>
              <w:t>.</w:t>
            </w:r>
          </w:p>
          <w:p w14:paraId="069CAE5A" w14:textId="77777777" w:rsidR="00101B74" w:rsidRPr="000C3566" w:rsidRDefault="00101B74" w:rsidP="00950A07">
            <w:pPr>
              <w:pStyle w:val="NormalWeb"/>
              <w:numPr>
                <w:ilvl w:val="1"/>
                <w:numId w:val="5"/>
              </w:numPr>
              <w:spacing w:before="0" w:beforeAutospacing="0" w:after="0" w:afterAutospacing="0" w:line="480" w:lineRule="auto"/>
              <w:rPr>
                <w:rFonts w:asciiTheme="minorHAnsi" w:hAnsiTheme="minorHAnsi" w:cstheme="minorHAnsi"/>
                <w:i/>
                <w:color w:val="000000"/>
                <w:sz w:val="22"/>
                <w:szCs w:val="22"/>
              </w:rPr>
            </w:pPr>
            <w:r w:rsidRPr="000C3566">
              <w:rPr>
                <w:rFonts w:asciiTheme="minorHAnsi" w:hAnsiTheme="minorHAnsi" w:cstheme="minorHAnsi"/>
                <w:i/>
                <w:color w:val="000000"/>
                <w:sz w:val="22"/>
                <w:szCs w:val="22"/>
              </w:rPr>
              <w:t>Listens, observes and passes on those concerns appropriately, having taken advice from the relevant people</w:t>
            </w:r>
            <w:r w:rsidR="000C3566">
              <w:rPr>
                <w:rFonts w:asciiTheme="minorHAnsi" w:hAnsiTheme="minorHAnsi" w:cstheme="minorHAnsi"/>
                <w:i/>
                <w:color w:val="000000"/>
                <w:sz w:val="22"/>
                <w:szCs w:val="22"/>
              </w:rPr>
              <w:t>.</w:t>
            </w:r>
          </w:p>
          <w:p w14:paraId="43D95DEE" w14:textId="77777777" w:rsidR="003E7148" w:rsidRPr="000C3566" w:rsidRDefault="00101B74" w:rsidP="000C3566">
            <w:pPr>
              <w:pStyle w:val="NormalWeb"/>
              <w:numPr>
                <w:ilvl w:val="1"/>
                <w:numId w:val="5"/>
              </w:numPr>
              <w:spacing w:before="0" w:beforeAutospacing="0" w:after="0" w:afterAutospacing="0" w:line="480" w:lineRule="auto"/>
              <w:rPr>
                <w:rFonts w:asciiTheme="minorHAnsi" w:hAnsiTheme="minorHAnsi" w:cstheme="minorHAnsi"/>
                <w:i/>
                <w:color w:val="000000"/>
                <w:sz w:val="22"/>
                <w:szCs w:val="22"/>
              </w:rPr>
            </w:pPr>
            <w:r w:rsidRPr="000C3566">
              <w:rPr>
                <w:rFonts w:asciiTheme="minorHAnsi" w:hAnsiTheme="minorHAnsi" w:cstheme="minorHAnsi"/>
                <w:i/>
                <w:color w:val="000000"/>
                <w:sz w:val="22"/>
                <w:szCs w:val="22"/>
              </w:rPr>
              <w:t>Acts as a link between the church and other agencies or bodies on safeguarding matters</w:t>
            </w:r>
            <w:r w:rsidR="000C3566">
              <w:rPr>
                <w:rFonts w:asciiTheme="minorHAnsi" w:hAnsiTheme="minorHAnsi" w:cstheme="minorHAnsi"/>
                <w:i/>
                <w:color w:val="000000"/>
                <w:sz w:val="22"/>
                <w:szCs w:val="22"/>
              </w:rPr>
              <w:t>.</w:t>
            </w:r>
          </w:p>
          <w:p w14:paraId="04F545E3" w14:textId="77777777" w:rsidR="00101B74" w:rsidRPr="000C3566" w:rsidRDefault="00101B74" w:rsidP="003E7148">
            <w:pPr>
              <w:pStyle w:val="NormalWeb"/>
              <w:spacing w:before="0" w:beforeAutospacing="0" w:after="0" w:afterAutospacing="0" w:line="480" w:lineRule="auto"/>
              <w:ind w:left="720"/>
              <w:rPr>
                <w:rFonts w:asciiTheme="minorHAnsi" w:hAnsiTheme="minorHAnsi" w:cstheme="minorHAnsi"/>
                <w:b/>
                <w:i/>
                <w:color w:val="000000"/>
                <w:sz w:val="22"/>
                <w:szCs w:val="22"/>
              </w:rPr>
            </w:pPr>
            <w:r w:rsidRPr="000C3566">
              <w:rPr>
                <w:rFonts w:asciiTheme="minorHAnsi" w:hAnsiTheme="minorHAnsi" w:cstheme="minorHAnsi"/>
                <w:b/>
                <w:i/>
                <w:color w:val="000000"/>
                <w:sz w:val="22"/>
                <w:szCs w:val="22"/>
              </w:rPr>
              <w:t xml:space="preserve">Disclosure and Barring Service (DBS) </w:t>
            </w:r>
            <w:r w:rsidR="003E7148" w:rsidRPr="000C3566">
              <w:rPr>
                <w:rFonts w:asciiTheme="minorHAnsi" w:hAnsiTheme="minorHAnsi" w:cstheme="minorHAnsi"/>
                <w:b/>
                <w:i/>
                <w:color w:val="000000"/>
                <w:sz w:val="22"/>
                <w:szCs w:val="22"/>
              </w:rPr>
              <w:t>administrator</w:t>
            </w:r>
          </w:p>
          <w:p w14:paraId="5086C172" w14:textId="77777777" w:rsidR="00101B74" w:rsidRPr="000C3566" w:rsidRDefault="00101B74" w:rsidP="00950A07">
            <w:pPr>
              <w:pStyle w:val="NormalWeb"/>
              <w:numPr>
                <w:ilvl w:val="1"/>
                <w:numId w:val="5"/>
              </w:numPr>
              <w:spacing w:before="0" w:beforeAutospacing="0" w:after="0" w:afterAutospacing="0" w:line="480" w:lineRule="auto"/>
              <w:rPr>
                <w:rFonts w:asciiTheme="minorHAnsi" w:hAnsiTheme="minorHAnsi" w:cstheme="minorHAnsi"/>
                <w:i/>
                <w:color w:val="000000"/>
                <w:sz w:val="22"/>
                <w:szCs w:val="22"/>
              </w:rPr>
            </w:pPr>
            <w:r w:rsidRPr="000C3566">
              <w:rPr>
                <w:rFonts w:asciiTheme="minorHAnsi" w:hAnsiTheme="minorHAnsi" w:cstheme="minorHAnsi"/>
                <w:i/>
                <w:color w:val="000000"/>
                <w:sz w:val="22"/>
                <w:szCs w:val="22"/>
              </w:rPr>
              <w:t>Responsible for all aspects of processing DBS checks for church staff and volunteers (with the exception of the accredited minister who is checked by the regional association)</w:t>
            </w:r>
          </w:p>
          <w:p w14:paraId="5CB82427" w14:textId="77777777" w:rsidR="00101B74" w:rsidRPr="000C3566" w:rsidRDefault="00101B74" w:rsidP="003E7148">
            <w:pPr>
              <w:pStyle w:val="NormalWeb"/>
              <w:spacing w:before="0" w:beforeAutospacing="0" w:after="0" w:afterAutospacing="0" w:line="480" w:lineRule="auto"/>
              <w:ind w:left="720"/>
              <w:rPr>
                <w:rFonts w:asciiTheme="minorHAnsi" w:hAnsiTheme="minorHAnsi" w:cstheme="minorHAnsi"/>
                <w:b/>
                <w:i/>
                <w:color w:val="000000"/>
                <w:sz w:val="22"/>
                <w:szCs w:val="22"/>
              </w:rPr>
            </w:pPr>
            <w:r w:rsidRPr="000C3566">
              <w:rPr>
                <w:rFonts w:asciiTheme="minorHAnsi" w:hAnsiTheme="minorHAnsi" w:cstheme="minorHAnsi"/>
                <w:b/>
                <w:i/>
                <w:color w:val="000000"/>
                <w:sz w:val="22"/>
                <w:szCs w:val="22"/>
              </w:rPr>
              <w:t>The Minister</w:t>
            </w:r>
          </w:p>
          <w:p w14:paraId="1F4FE208" w14:textId="77777777" w:rsidR="00101B74" w:rsidRPr="000C3566" w:rsidRDefault="00101B74" w:rsidP="00950A07">
            <w:pPr>
              <w:pStyle w:val="NormalWeb"/>
              <w:numPr>
                <w:ilvl w:val="1"/>
                <w:numId w:val="5"/>
              </w:numPr>
              <w:spacing w:before="0" w:beforeAutospacing="0" w:after="0" w:afterAutospacing="0" w:line="480" w:lineRule="auto"/>
              <w:rPr>
                <w:rFonts w:asciiTheme="minorHAnsi" w:hAnsiTheme="minorHAnsi" w:cstheme="minorHAnsi"/>
                <w:i/>
                <w:color w:val="000000"/>
                <w:sz w:val="22"/>
                <w:szCs w:val="22"/>
              </w:rPr>
            </w:pPr>
            <w:r w:rsidRPr="000C3566">
              <w:rPr>
                <w:rFonts w:asciiTheme="minorHAnsi" w:hAnsiTheme="minorHAnsi" w:cstheme="minorHAnsi"/>
                <w:i/>
                <w:color w:val="000000"/>
                <w:sz w:val="22"/>
                <w:szCs w:val="22"/>
              </w:rPr>
              <w:t>Shares with the trustees the general responsibility for the adoption and implementation of the church's safeguarding policy</w:t>
            </w:r>
          </w:p>
          <w:p w14:paraId="569F1C08" w14:textId="77777777" w:rsidR="00101B74" w:rsidRPr="000C3566" w:rsidRDefault="00101B74" w:rsidP="003E7148">
            <w:pPr>
              <w:pStyle w:val="NormalWeb"/>
              <w:numPr>
                <w:ilvl w:val="1"/>
                <w:numId w:val="5"/>
              </w:numPr>
              <w:spacing w:before="0" w:beforeAutospacing="0" w:after="0" w:afterAutospacing="0" w:line="480" w:lineRule="auto"/>
              <w:rPr>
                <w:rFonts w:asciiTheme="minorHAnsi" w:hAnsiTheme="minorHAnsi" w:cstheme="minorHAnsi"/>
                <w:i/>
                <w:color w:val="000000"/>
                <w:sz w:val="20"/>
                <w:szCs w:val="20"/>
              </w:rPr>
            </w:pPr>
            <w:r w:rsidRPr="000C3566">
              <w:rPr>
                <w:rFonts w:asciiTheme="minorHAnsi" w:hAnsiTheme="minorHAnsi" w:cstheme="minorHAnsi"/>
                <w:i/>
                <w:color w:val="000000"/>
                <w:sz w:val="22"/>
                <w:szCs w:val="22"/>
              </w:rPr>
              <w:t>Takes responsibility for ensuring that the pastoral needs of all are being met</w:t>
            </w:r>
          </w:p>
          <w:p w14:paraId="3103318E" w14:textId="77777777" w:rsidR="000C3566" w:rsidRDefault="000C3566" w:rsidP="000C3566">
            <w:pPr>
              <w:pStyle w:val="NormalWeb"/>
              <w:spacing w:before="0" w:beforeAutospacing="0" w:after="0" w:afterAutospacing="0" w:line="480" w:lineRule="auto"/>
              <w:rPr>
                <w:rFonts w:asciiTheme="minorHAnsi" w:hAnsiTheme="minorHAnsi" w:cstheme="minorHAnsi"/>
                <w:i/>
                <w:color w:val="000000"/>
                <w:sz w:val="22"/>
                <w:szCs w:val="22"/>
              </w:rPr>
            </w:pPr>
          </w:p>
          <w:p w14:paraId="6290D579" w14:textId="77777777" w:rsidR="000C3566" w:rsidRDefault="000C3566" w:rsidP="000C3566">
            <w:pPr>
              <w:pStyle w:val="NormalWeb"/>
              <w:spacing w:before="0" w:beforeAutospacing="0" w:after="0" w:afterAutospacing="0" w:line="480" w:lineRule="auto"/>
              <w:rPr>
                <w:rFonts w:asciiTheme="minorHAnsi" w:hAnsiTheme="minorHAnsi" w:cstheme="minorHAnsi"/>
                <w:i/>
                <w:color w:val="000000"/>
                <w:sz w:val="22"/>
                <w:szCs w:val="22"/>
              </w:rPr>
            </w:pPr>
          </w:p>
          <w:p w14:paraId="695A6855" w14:textId="77777777" w:rsidR="000C3566" w:rsidRPr="003E7148" w:rsidRDefault="000C3566" w:rsidP="000C3566">
            <w:pPr>
              <w:pStyle w:val="NormalWeb"/>
              <w:spacing w:before="0" w:beforeAutospacing="0" w:after="0" w:afterAutospacing="0" w:line="480" w:lineRule="auto"/>
              <w:rPr>
                <w:rFonts w:asciiTheme="minorHAnsi" w:hAnsiTheme="minorHAnsi" w:cstheme="minorHAnsi"/>
                <w:i/>
                <w:color w:val="000000"/>
                <w:sz w:val="20"/>
                <w:szCs w:val="20"/>
              </w:rPr>
            </w:pPr>
          </w:p>
        </w:tc>
      </w:tr>
      <w:tr w:rsidR="00122858" w:rsidRPr="00353BB8" w14:paraId="5A53C57F" w14:textId="77777777" w:rsidTr="003E7148">
        <w:tc>
          <w:tcPr>
            <w:tcW w:w="13944" w:type="dxa"/>
          </w:tcPr>
          <w:p w14:paraId="3F31D2AC" w14:textId="77777777" w:rsidR="00FE2902" w:rsidRPr="00FE2902" w:rsidRDefault="00FE2902" w:rsidP="00FE2902">
            <w:pPr>
              <w:spacing w:after="0" w:line="480" w:lineRule="auto"/>
              <w:ind w:left="0"/>
              <w:jc w:val="center"/>
              <w:rPr>
                <w:rFonts w:asciiTheme="minorHAnsi" w:hAnsiTheme="minorHAnsi" w:cstheme="minorHAnsi"/>
                <w:b/>
                <w:bCs/>
                <w:color w:val="000000" w:themeColor="text1"/>
              </w:rPr>
            </w:pPr>
            <w:r w:rsidRPr="00FE2902">
              <w:rPr>
                <w:rFonts w:asciiTheme="minorHAnsi" w:hAnsiTheme="minorHAnsi" w:cstheme="minorHAnsi"/>
                <w:b/>
                <w:bCs/>
                <w:color w:val="000000" w:themeColor="text1"/>
              </w:rPr>
              <w:lastRenderedPageBreak/>
              <w:t>Reporting &amp; further support</w:t>
            </w:r>
          </w:p>
          <w:p w14:paraId="756BDA23" w14:textId="77777777" w:rsidR="00FE2902" w:rsidRPr="00FE2902" w:rsidRDefault="00FE2902" w:rsidP="00FE2902">
            <w:pPr>
              <w:pStyle w:val="NormalWeb"/>
              <w:spacing w:before="240" w:beforeAutospacing="0" w:line="390" w:lineRule="atLeast"/>
              <w:rPr>
                <w:rFonts w:asciiTheme="minorHAnsi" w:hAnsiTheme="minorHAnsi" w:cstheme="minorHAnsi"/>
                <w:color w:val="000000" w:themeColor="text1"/>
                <w:sz w:val="22"/>
                <w:szCs w:val="22"/>
              </w:rPr>
            </w:pPr>
            <w:r w:rsidRPr="00FE2902">
              <w:rPr>
                <w:rFonts w:asciiTheme="minorHAnsi" w:hAnsiTheme="minorHAnsi" w:cstheme="minorHAnsi"/>
                <w:color w:val="000000" w:themeColor="text1"/>
                <w:sz w:val="22"/>
                <w:szCs w:val="22"/>
              </w:rPr>
              <w:t xml:space="preserve">All safeguarding concerns should be reported to the parish safeguarding officer by email: </w:t>
            </w:r>
            <w:hyperlink r:id="rId8" w:history="1">
              <w:r w:rsidRPr="00FE2902">
                <w:rPr>
                  <w:rStyle w:val="Hyperlink"/>
                  <w:rFonts w:asciiTheme="minorHAnsi" w:hAnsiTheme="minorHAnsi" w:cstheme="minorHAnsi"/>
                  <w:color w:val="000000" w:themeColor="text1"/>
                  <w:sz w:val="22"/>
                  <w:szCs w:val="22"/>
                </w:rPr>
                <w:t>safeguarding@marlbrook.org</w:t>
              </w:r>
            </w:hyperlink>
            <w:r w:rsidRPr="00FE2902">
              <w:rPr>
                <w:rFonts w:asciiTheme="minorHAnsi" w:hAnsiTheme="minorHAnsi" w:cstheme="minorHAnsi"/>
                <w:color w:val="000000" w:themeColor="text1"/>
                <w:sz w:val="22"/>
                <w:szCs w:val="22"/>
              </w:rPr>
              <w:t xml:space="preserve"> </w:t>
            </w:r>
          </w:p>
          <w:p w14:paraId="459C5FC2" w14:textId="77777777" w:rsidR="00FE2902" w:rsidRPr="00FE2902" w:rsidRDefault="00FE2902" w:rsidP="00FE2902">
            <w:pPr>
              <w:pStyle w:val="NormalWeb"/>
              <w:spacing w:before="240" w:beforeAutospacing="0" w:line="390" w:lineRule="atLeast"/>
              <w:rPr>
                <w:rFonts w:asciiTheme="minorHAnsi" w:hAnsiTheme="minorHAnsi" w:cstheme="minorHAnsi"/>
                <w:color w:val="000000" w:themeColor="text1"/>
                <w:sz w:val="22"/>
                <w:szCs w:val="22"/>
              </w:rPr>
            </w:pPr>
            <w:r w:rsidRPr="00FE2902">
              <w:rPr>
                <w:rFonts w:asciiTheme="minorHAnsi" w:hAnsiTheme="minorHAnsi" w:cstheme="minorHAnsi"/>
                <w:color w:val="000000" w:themeColor="text1"/>
                <w:sz w:val="22"/>
                <w:szCs w:val="22"/>
              </w:rPr>
              <w:t>If you feel your concerns are not being taken seriously or you have concerns about a member of clergy or church leadership then please do contact the Bath &amp; Wells Diocese safeguarding team. You will be treated with courtesy and respect.</w:t>
            </w:r>
          </w:p>
          <w:p w14:paraId="1B1276D0" w14:textId="77777777" w:rsidR="00FE2902" w:rsidRPr="00FE2902" w:rsidRDefault="00FE2902" w:rsidP="00FE2902">
            <w:pPr>
              <w:pStyle w:val="Heading2"/>
              <w:spacing w:before="0" w:line="264" w:lineRule="atLeast"/>
              <w:rPr>
                <w:rFonts w:asciiTheme="minorHAnsi" w:hAnsiTheme="minorHAnsi" w:cstheme="minorHAnsi"/>
                <w:color w:val="000000" w:themeColor="text1"/>
                <w:sz w:val="22"/>
                <w:szCs w:val="22"/>
              </w:rPr>
            </w:pPr>
            <w:r w:rsidRPr="00FE2902">
              <w:rPr>
                <w:rFonts w:asciiTheme="minorHAnsi" w:hAnsiTheme="minorHAnsi" w:cstheme="minorHAnsi"/>
                <w:b/>
                <w:bCs/>
                <w:color w:val="000000" w:themeColor="text1"/>
                <w:sz w:val="22"/>
                <w:szCs w:val="22"/>
              </w:rPr>
              <w:t>Ways to report a concern</w:t>
            </w:r>
          </w:p>
          <w:p w14:paraId="2E64BB2B" w14:textId="77777777" w:rsidR="00FE2902" w:rsidRPr="00FE2902" w:rsidRDefault="00000000" w:rsidP="00FE2902">
            <w:pPr>
              <w:numPr>
                <w:ilvl w:val="0"/>
                <w:numId w:val="16"/>
              </w:numPr>
              <w:spacing w:before="100" w:beforeAutospacing="1" w:after="100" w:afterAutospacing="1"/>
              <w:jc w:val="left"/>
              <w:rPr>
                <w:rFonts w:asciiTheme="minorHAnsi" w:hAnsiTheme="minorHAnsi" w:cstheme="minorHAnsi"/>
                <w:color w:val="000000" w:themeColor="text1"/>
              </w:rPr>
            </w:pPr>
            <w:hyperlink r:id="rId9" w:tgtFrame="_blank" w:history="1">
              <w:r w:rsidR="00FE2902" w:rsidRPr="00FE2902">
                <w:rPr>
                  <w:rStyle w:val="Hyperlink"/>
                  <w:rFonts w:asciiTheme="minorHAnsi" w:hAnsiTheme="minorHAnsi" w:cstheme="minorHAnsi"/>
                  <w:color w:val="000000" w:themeColor="text1"/>
                </w:rPr>
                <w:t>Online reporting form</w:t>
              </w:r>
            </w:hyperlink>
            <w:r w:rsidR="00FE2902" w:rsidRPr="00FE2902">
              <w:rPr>
                <w:rStyle w:val="apple-converted-space"/>
                <w:rFonts w:asciiTheme="minorHAnsi" w:hAnsiTheme="minorHAnsi" w:cstheme="minorHAnsi"/>
                <w:color w:val="000000" w:themeColor="text1"/>
              </w:rPr>
              <w:t> </w:t>
            </w:r>
            <w:r w:rsidR="00FE2902" w:rsidRPr="00FE2902">
              <w:rPr>
                <w:rFonts w:asciiTheme="minorHAnsi" w:hAnsiTheme="minorHAnsi" w:cstheme="minorHAnsi"/>
                <w:color w:val="000000" w:themeColor="text1"/>
              </w:rPr>
              <w:t>–  It is important when receiving a referral for us to have as much information as possible. As such the most effective way to report a concern is via this route. You will receive a response to a new urgent referral within 24 hours.</w:t>
            </w:r>
          </w:p>
          <w:p w14:paraId="696D1D89" w14:textId="77777777" w:rsidR="00FE2902" w:rsidRPr="00FE2902" w:rsidRDefault="00000000" w:rsidP="00FE2902">
            <w:pPr>
              <w:numPr>
                <w:ilvl w:val="0"/>
                <w:numId w:val="16"/>
              </w:numPr>
              <w:spacing w:before="100" w:beforeAutospacing="1" w:after="100" w:afterAutospacing="1"/>
              <w:jc w:val="left"/>
              <w:rPr>
                <w:rFonts w:asciiTheme="minorHAnsi" w:hAnsiTheme="minorHAnsi" w:cstheme="minorHAnsi"/>
                <w:color w:val="000000" w:themeColor="text1"/>
              </w:rPr>
            </w:pPr>
            <w:hyperlink r:id="rId10" w:tgtFrame="_blank" w:history="1">
              <w:r w:rsidR="00FE2902" w:rsidRPr="00FE2902">
                <w:rPr>
                  <w:rStyle w:val="Hyperlink"/>
                  <w:rFonts w:asciiTheme="minorHAnsi" w:hAnsiTheme="minorHAnsi" w:cstheme="minorHAnsi"/>
                  <w:color w:val="000000" w:themeColor="text1"/>
                </w:rPr>
                <w:t>Contact the team directly</w:t>
              </w:r>
            </w:hyperlink>
            <w:r w:rsidR="00FE2902" w:rsidRPr="00FE2902">
              <w:rPr>
                <w:rFonts w:asciiTheme="minorHAnsi" w:hAnsiTheme="minorHAnsi" w:cstheme="minorHAnsi"/>
                <w:color w:val="000000" w:themeColor="text1"/>
              </w:rPr>
              <w:t>.</w:t>
            </w:r>
          </w:p>
          <w:p w14:paraId="1A130476" w14:textId="77777777" w:rsidR="00FE2902" w:rsidRPr="00FE2902" w:rsidRDefault="00FE2902" w:rsidP="00FE2902">
            <w:pPr>
              <w:numPr>
                <w:ilvl w:val="0"/>
                <w:numId w:val="16"/>
              </w:numPr>
              <w:spacing w:before="100" w:beforeAutospacing="1" w:after="100" w:afterAutospacing="1"/>
              <w:jc w:val="left"/>
              <w:rPr>
                <w:rFonts w:asciiTheme="minorHAnsi" w:hAnsiTheme="minorHAnsi" w:cstheme="minorHAnsi"/>
                <w:color w:val="000000" w:themeColor="text1"/>
              </w:rPr>
            </w:pPr>
            <w:r w:rsidRPr="00FE2902">
              <w:rPr>
                <w:rFonts w:asciiTheme="minorHAnsi" w:hAnsiTheme="minorHAnsi" w:cstheme="minorHAnsi"/>
                <w:color w:val="000000" w:themeColor="text1"/>
              </w:rPr>
              <w:t xml:space="preserve">Reporting confidentially – There may be occasions when you do not feel able to provide your personal details with a safeguarding concern. In this instance, you can write to Ben </w:t>
            </w:r>
            <w:proofErr w:type="spellStart"/>
            <w:r w:rsidRPr="00FE2902">
              <w:rPr>
                <w:rFonts w:asciiTheme="minorHAnsi" w:hAnsiTheme="minorHAnsi" w:cstheme="minorHAnsi"/>
                <w:color w:val="000000" w:themeColor="text1"/>
              </w:rPr>
              <w:t>Goodhind</w:t>
            </w:r>
            <w:proofErr w:type="spellEnd"/>
            <w:r w:rsidRPr="00FE2902">
              <w:rPr>
                <w:rFonts w:asciiTheme="minorHAnsi" w:hAnsiTheme="minorHAnsi" w:cstheme="minorHAnsi"/>
                <w:color w:val="000000" w:themeColor="text1"/>
              </w:rPr>
              <w:t>, Safeguarding Manager, Diocese of Bath and Wells, Flourish House, Wells BA5 1FD</w:t>
            </w:r>
          </w:p>
          <w:p w14:paraId="669EE7B9" w14:textId="77777777" w:rsidR="00FE2902" w:rsidRPr="00FE2902" w:rsidRDefault="00FE2902" w:rsidP="00FE2902">
            <w:pPr>
              <w:pStyle w:val="Heading2"/>
              <w:spacing w:before="0" w:line="264" w:lineRule="atLeast"/>
              <w:rPr>
                <w:rFonts w:asciiTheme="minorHAnsi" w:eastAsia="Times New Roman" w:hAnsiTheme="minorHAnsi" w:cstheme="minorHAnsi"/>
                <w:color w:val="000000" w:themeColor="text1"/>
                <w:sz w:val="22"/>
                <w:szCs w:val="22"/>
              </w:rPr>
            </w:pPr>
            <w:r w:rsidRPr="00FE2902">
              <w:rPr>
                <w:rFonts w:asciiTheme="minorHAnsi" w:hAnsiTheme="minorHAnsi" w:cstheme="minorHAnsi"/>
                <w:b/>
                <w:bCs/>
                <w:color w:val="000000" w:themeColor="text1"/>
                <w:sz w:val="22"/>
                <w:szCs w:val="22"/>
              </w:rPr>
              <w:t>Support for survivors of abuse</w:t>
            </w:r>
          </w:p>
          <w:p w14:paraId="792CA1A2" w14:textId="77777777" w:rsidR="00FE2902" w:rsidRPr="00FE2902" w:rsidRDefault="00FE2902" w:rsidP="00FE2902">
            <w:pPr>
              <w:pStyle w:val="Heading3"/>
              <w:spacing w:before="0" w:line="264" w:lineRule="atLeast"/>
              <w:rPr>
                <w:rFonts w:asciiTheme="minorHAnsi" w:hAnsiTheme="minorHAnsi" w:cstheme="minorHAnsi"/>
                <w:b/>
                <w:bCs/>
                <w:color w:val="000000" w:themeColor="text1"/>
                <w:sz w:val="22"/>
                <w:szCs w:val="22"/>
              </w:rPr>
            </w:pPr>
            <w:r w:rsidRPr="00FE2902">
              <w:rPr>
                <w:rFonts w:asciiTheme="minorHAnsi" w:hAnsiTheme="minorHAnsi" w:cstheme="minorHAnsi"/>
                <w:b/>
                <w:bCs/>
                <w:color w:val="000000" w:themeColor="text1"/>
                <w:sz w:val="22"/>
                <w:szCs w:val="22"/>
              </w:rPr>
              <w:t>Safe Spaces</w:t>
            </w:r>
          </w:p>
          <w:p w14:paraId="4041C69A" w14:textId="77777777" w:rsidR="00FE2902" w:rsidRPr="00FE2902" w:rsidRDefault="00000000" w:rsidP="00FE2902">
            <w:pPr>
              <w:pStyle w:val="NormalWeb"/>
              <w:spacing w:before="240" w:beforeAutospacing="0" w:line="390" w:lineRule="atLeast"/>
              <w:rPr>
                <w:rFonts w:asciiTheme="minorHAnsi" w:hAnsiTheme="minorHAnsi" w:cstheme="minorHAnsi"/>
                <w:color w:val="000000" w:themeColor="text1"/>
                <w:sz w:val="22"/>
                <w:szCs w:val="22"/>
              </w:rPr>
            </w:pPr>
            <w:hyperlink r:id="rId11" w:tgtFrame="_blank" w:history="1">
              <w:r w:rsidR="00FE2902" w:rsidRPr="00FE2902">
                <w:rPr>
                  <w:rStyle w:val="Hyperlink"/>
                  <w:rFonts w:asciiTheme="minorHAnsi" w:hAnsiTheme="minorHAnsi" w:cstheme="minorHAnsi"/>
                  <w:color w:val="000000" w:themeColor="text1"/>
                  <w:sz w:val="22"/>
                  <w:szCs w:val="22"/>
                </w:rPr>
                <w:t>Safe Spaces</w:t>
              </w:r>
            </w:hyperlink>
            <w:r w:rsidR="00FE2902" w:rsidRPr="00FE2902">
              <w:rPr>
                <w:rStyle w:val="apple-converted-space"/>
                <w:rFonts w:asciiTheme="minorHAnsi" w:hAnsiTheme="minorHAnsi" w:cstheme="minorHAnsi"/>
                <w:color w:val="000000" w:themeColor="text1"/>
                <w:sz w:val="22"/>
                <w:szCs w:val="22"/>
              </w:rPr>
              <w:t> </w:t>
            </w:r>
            <w:r w:rsidR="00FE2902" w:rsidRPr="00FE2902">
              <w:rPr>
                <w:rFonts w:asciiTheme="minorHAnsi" w:hAnsiTheme="minorHAnsi" w:cstheme="minorHAnsi"/>
                <w:color w:val="000000" w:themeColor="text1"/>
                <w:sz w:val="22"/>
                <w:szCs w:val="22"/>
              </w:rPr>
              <w:t>is an independent charity that offers emotional support and advocacy services for victims and survivors of church related abuse.</w:t>
            </w:r>
          </w:p>
          <w:p w14:paraId="366CDA70" w14:textId="77777777" w:rsidR="00FE2902" w:rsidRPr="00FE2902" w:rsidRDefault="00FE2902" w:rsidP="00FE2902">
            <w:pPr>
              <w:pStyle w:val="NormalWeb"/>
              <w:spacing w:before="240" w:beforeAutospacing="0" w:line="390" w:lineRule="atLeast"/>
              <w:rPr>
                <w:rFonts w:asciiTheme="minorHAnsi" w:hAnsiTheme="minorHAnsi" w:cstheme="minorHAnsi"/>
                <w:color w:val="000000" w:themeColor="text1"/>
                <w:sz w:val="22"/>
                <w:szCs w:val="22"/>
              </w:rPr>
            </w:pPr>
            <w:r w:rsidRPr="00FE2902">
              <w:rPr>
                <w:rFonts w:asciiTheme="minorHAnsi" w:hAnsiTheme="minorHAnsi" w:cstheme="minorHAnsi"/>
                <w:color w:val="000000" w:themeColor="text1"/>
                <w:sz w:val="22"/>
                <w:szCs w:val="22"/>
              </w:rPr>
              <w:t>Contact Safe Spaces via telephone on 0300 303 1056 or email safespaces@splitz.org</w:t>
            </w:r>
          </w:p>
          <w:p w14:paraId="0904C206" w14:textId="77777777" w:rsidR="00FE2902" w:rsidRPr="00FE2902" w:rsidRDefault="00FE2902" w:rsidP="00FE2902">
            <w:pPr>
              <w:pStyle w:val="Heading2"/>
              <w:spacing w:before="0" w:line="264" w:lineRule="atLeast"/>
              <w:rPr>
                <w:rFonts w:asciiTheme="minorHAnsi" w:hAnsiTheme="minorHAnsi" w:cstheme="minorHAnsi"/>
                <w:color w:val="000000" w:themeColor="text1"/>
                <w:sz w:val="22"/>
                <w:szCs w:val="22"/>
              </w:rPr>
            </w:pPr>
            <w:r w:rsidRPr="00FE2902">
              <w:rPr>
                <w:rFonts w:asciiTheme="minorHAnsi" w:hAnsiTheme="minorHAnsi" w:cstheme="minorHAnsi"/>
                <w:b/>
                <w:bCs/>
                <w:color w:val="000000" w:themeColor="text1"/>
                <w:sz w:val="22"/>
                <w:szCs w:val="22"/>
              </w:rPr>
              <w:lastRenderedPageBreak/>
              <w:t>Statutory and voluntary sector agency contacts</w:t>
            </w:r>
          </w:p>
          <w:p w14:paraId="169410A9" w14:textId="77777777" w:rsidR="00FE2902" w:rsidRPr="00FE2902" w:rsidRDefault="00FE2902" w:rsidP="00FE2902">
            <w:pPr>
              <w:pStyle w:val="NormalWeb"/>
              <w:spacing w:before="240" w:beforeAutospacing="0" w:line="390" w:lineRule="atLeast"/>
              <w:rPr>
                <w:rFonts w:asciiTheme="minorHAnsi" w:hAnsiTheme="minorHAnsi" w:cstheme="minorHAnsi"/>
                <w:color w:val="000000" w:themeColor="text1"/>
                <w:sz w:val="22"/>
                <w:szCs w:val="22"/>
              </w:rPr>
            </w:pPr>
            <w:r w:rsidRPr="00FE2902">
              <w:rPr>
                <w:rFonts w:asciiTheme="minorHAnsi" w:hAnsiTheme="minorHAnsi" w:cstheme="minorHAnsi"/>
                <w:color w:val="000000" w:themeColor="text1"/>
                <w:sz w:val="22"/>
                <w:szCs w:val="22"/>
              </w:rPr>
              <w:t>Please note our role is to manage safeguarding concerns within the church setting. In your roles or general life you may come across safeguarding concerns relating to other settings. Whilst we can provide some level of advice, these need to be reported to statutory agencies of which you can find details below.</w:t>
            </w:r>
          </w:p>
          <w:p w14:paraId="494FEAE0" w14:textId="77777777" w:rsidR="00FE2902" w:rsidRPr="00FE2902" w:rsidRDefault="00FE2902" w:rsidP="00FE2902">
            <w:pPr>
              <w:pStyle w:val="NormalWeb"/>
              <w:spacing w:before="240" w:beforeAutospacing="0" w:line="390" w:lineRule="atLeast"/>
              <w:rPr>
                <w:rFonts w:asciiTheme="minorHAnsi" w:hAnsiTheme="minorHAnsi" w:cstheme="minorHAnsi"/>
                <w:color w:val="000000" w:themeColor="text1"/>
                <w:sz w:val="22"/>
                <w:szCs w:val="22"/>
              </w:rPr>
            </w:pPr>
            <w:r w:rsidRPr="00FE2902">
              <w:rPr>
                <w:rFonts w:asciiTheme="minorHAnsi" w:hAnsiTheme="minorHAnsi" w:cstheme="minorHAnsi"/>
                <w:color w:val="000000" w:themeColor="text1"/>
                <w:sz w:val="22"/>
                <w:szCs w:val="22"/>
              </w:rPr>
              <w:t>If you are faced with an emergency situation please call 999.</w:t>
            </w:r>
          </w:p>
          <w:p w14:paraId="19F27828" w14:textId="77777777" w:rsidR="00FE2902" w:rsidRPr="00FE2902" w:rsidRDefault="00FE2902" w:rsidP="00FE2902">
            <w:pPr>
              <w:numPr>
                <w:ilvl w:val="0"/>
                <w:numId w:val="15"/>
              </w:numPr>
              <w:spacing w:before="100" w:beforeAutospacing="1" w:after="100" w:afterAutospacing="1"/>
              <w:jc w:val="left"/>
              <w:rPr>
                <w:rFonts w:asciiTheme="minorHAnsi" w:hAnsiTheme="minorHAnsi" w:cstheme="minorHAnsi"/>
                <w:color w:val="000000" w:themeColor="text1"/>
              </w:rPr>
            </w:pPr>
            <w:r w:rsidRPr="00FE2902">
              <w:rPr>
                <w:rFonts w:asciiTheme="minorHAnsi" w:hAnsiTheme="minorHAnsi" w:cstheme="minorHAnsi"/>
                <w:color w:val="000000" w:themeColor="text1"/>
              </w:rPr>
              <w:t>Somerset Safeguarding Adult Concerns -</w:t>
            </w:r>
            <w:r w:rsidRPr="00FE2902">
              <w:rPr>
                <w:rStyle w:val="apple-converted-space"/>
                <w:rFonts w:asciiTheme="minorHAnsi" w:hAnsiTheme="minorHAnsi" w:cstheme="minorHAnsi"/>
                <w:color w:val="000000" w:themeColor="text1"/>
              </w:rPr>
              <w:t> </w:t>
            </w:r>
            <w:hyperlink r:id="rId12" w:tgtFrame="_blank" w:history="1">
              <w:r w:rsidRPr="00FE2902">
                <w:rPr>
                  <w:rStyle w:val="Hyperlink"/>
                  <w:rFonts w:asciiTheme="minorHAnsi" w:hAnsiTheme="minorHAnsi" w:cstheme="minorHAnsi"/>
                  <w:color w:val="000000" w:themeColor="text1"/>
                </w:rPr>
                <w:t>Report a concern</w:t>
              </w:r>
            </w:hyperlink>
            <w:r w:rsidRPr="00FE2902">
              <w:rPr>
                <w:rFonts w:asciiTheme="minorHAnsi" w:hAnsiTheme="minorHAnsi" w:cstheme="minorHAnsi"/>
                <w:color w:val="000000" w:themeColor="text1"/>
              </w:rPr>
              <w:t> </w:t>
            </w:r>
          </w:p>
          <w:p w14:paraId="05F855C6" w14:textId="77777777" w:rsidR="00FE2902" w:rsidRPr="00FE2902" w:rsidRDefault="00FE2902" w:rsidP="00FE2902">
            <w:pPr>
              <w:numPr>
                <w:ilvl w:val="0"/>
                <w:numId w:val="15"/>
              </w:numPr>
              <w:spacing w:before="100" w:beforeAutospacing="1" w:after="100" w:afterAutospacing="1"/>
              <w:jc w:val="left"/>
              <w:rPr>
                <w:rFonts w:asciiTheme="minorHAnsi" w:hAnsiTheme="minorHAnsi" w:cstheme="minorHAnsi"/>
                <w:color w:val="000000" w:themeColor="text1"/>
              </w:rPr>
            </w:pPr>
            <w:r w:rsidRPr="00FE2902">
              <w:rPr>
                <w:rFonts w:asciiTheme="minorHAnsi" w:hAnsiTheme="minorHAnsi" w:cstheme="minorHAnsi"/>
                <w:color w:val="000000" w:themeColor="text1"/>
              </w:rPr>
              <w:t>Somerset Safeguarding Children Concerns -</w:t>
            </w:r>
            <w:r w:rsidRPr="00FE2902">
              <w:rPr>
                <w:rStyle w:val="apple-converted-space"/>
                <w:rFonts w:asciiTheme="minorHAnsi" w:hAnsiTheme="minorHAnsi" w:cstheme="minorHAnsi"/>
                <w:color w:val="000000" w:themeColor="text1"/>
              </w:rPr>
              <w:t> </w:t>
            </w:r>
            <w:hyperlink r:id="rId13" w:tgtFrame="_blank" w:history="1">
              <w:r w:rsidRPr="00FE2902">
                <w:rPr>
                  <w:rStyle w:val="Hyperlink"/>
                  <w:rFonts w:asciiTheme="minorHAnsi" w:hAnsiTheme="minorHAnsi" w:cstheme="minorHAnsi"/>
                  <w:color w:val="000000" w:themeColor="text1"/>
                </w:rPr>
                <w:t>Useful Contacts and Links</w:t>
              </w:r>
            </w:hyperlink>
          </w:p>
          <w:p w14:paraId="22FF4C19" w14:textId="77777777" w:rsidR="00FE2902" w:rsidRPr="00FE2902" w:rsidRDefault="00FE2902" w:rsidP="00FE2902">
            <w:pPr>
              <w:numPr>
                <w:ilvl w:val="0"/>
                <w:numId w:val="15"/>
              </w:numPr>
              <w:spacing w:before="100" w:beforeAutospacing="1" w:after="100" w:afterAutospacing="1"/>
              <w:jc w:val="left"/>
              <w:rPr>
                <w:rFonts w:asciiTheme="minorHAnsi" w:hAnsiTheme="minorHAnsi" w:cstheme="minorHAnsi"/>
                <w:color w:val="000000" w:themeColor="text1"/>
              </w:rPr>
            </w:pPr>
            <w:r w:rsidRPr="00FE2902">
              <w:rPr>
                <w:rFonts w:asciiTheme="minorHAnsi" w:hAnsiTheme="minorHAnsi" w:cstheme="minorHAnsi"/>
                <w:color w:val="000000" w:themeColor="text1"/>
              </w:rPr>
              <w:t>Banes Child or vulnerable adults concerns -</w:t>
            </w:r>
            <w:r w:rsidRPr="00FE2902">
              <w:rPr>
                <w:rStyle w:val="apple-converted-space"/>
                <w:rFonts w:asciiTheme="minorHAnsi" w:hAnsiTheme="minorHAnsi" w:cstheme="minorHAnsi"/>
                <w:color w:val="000000" w:themeColor="text1"/>
              </w:rPr>
              <w:t> </w:t>
            </w:r>
            <w:hyperlink r:id="rId14" w:tgtFrame="_blank" w:history="1">
              <w:r w:rsidRPr="00FE2902">
                <w:rPr>
                  <w:rStyle w:val="Hyperlink"/>
                  <w:rFonts w:asciiTheme="minorHAnsi" w:hAnsiTheme="minorHAnsi" w:cstheme="minorHAnsi"/>
                  <w:color w:val="000000" w:themeColor="text1"/>
                </w:rPr>
                <w:t>Report a concern</w:t>
              </w:r>
            </w:hyperlink>
          </w:p>
          <w:p w14:paraId="37171347" w14:textId="77777777" w:rsidR="00FE2902" w:rsidRPr="00FE2902" w:rsidRDefault="00FE2902" w:rsidP="00FE2902">
            <w:pPr>
              <w:spacing w:after="0"/>
              <w:ind w:left="0"/>
              <w:rPr>
                <w:rFonts w:asciiTheme="minorHAnsi" w:hAnsiTheme="minorHAnsi" w:cstheme="minorHAnsi"/>
                <w:color w:val="000000" w:themeColor="text1"/>
              </w:rPr>
            </w:pPr>
          </w:p>
          <w:p w14:paraId="0B4B6D7A" w14:textId="77777777" w:rsidR="00FE2902" w:rsidRPr="00FE2902" w:rsidRDefault="00FE2902" w:rsidP="00FE2902">
            <w:pPr>
              <w:spacing w:after="0" w:line="480" w:lineRule="auto"/>
              <w:ind w:left="0"/>
              <w:rPr>
                <w:rFonts w:asciiTheme="minorHAnsi" w:hAnsiTheme="minorHAnsi" w:cstheme="minorHAnsi"/>
                <w:color w:val="000000" w:themeColor="text1"/>
              </w:rPr>
            </w:pPr>
          </w:p>
          <w:p w14:paraId="0CF97D97" w14:textId="4326B2ED" w:rsidR="00972D73" w:rsidRPr="00FE2902" w:rsidRDefault="00972D73" w:rsidP="00E24DD4">
            <w:pPr>
              <w:tabs>
                <w:tab w:val="left" w:pos="8014"/>
              </w:tabs>
              <w:spacing w:after="0" w:line="480" w:lineRule="auto"/>
              <w:ind w:left="0"/>
              <w:jc w:val="center"/>
              <w:rPr>
                <w:rFonts w:asciiTheme="minorHAnsi" w:hAnsiTheme="minorHAnsi" w:cstheme="minorHAnsi"/>
                <w:b/>
                <w:i/>
                <w:color w:val="000000" w:themeColor="text1"/>
              </w:rPr>
            </w:pPr>
          </w:p>
        </w:tc>
      </w:tr>
    </w:tbl>
    <w:p w14:paraId="568787E8" w14:textId="77777777" w:rsidR="00FE60C6" w:rsidRDefault="00FE60C6" w:rsidP="00FE60C6">
      <w:pPr>
        <w:spacing w:line="360" w:lineRule="auto"/>
        <w:rPr>
          <w:rFonts w:cstheme="minorHAnsi"/>
        </w:rPr>
      </w:pPr>
    </w:p>
    <w:p w14:paraId="5C6A3C18" w14:textId="11F655A5" w:rsidR="0020492F" w:rsidRPr="00353BB8" w:rsidRDefault="000A12C7" w:rsidP="00FE2902">
      <w:pPr>
        <w:spacing w:after="0" w:line="480" w:lineRule="auto"/>
        <w:ind w:left="0"/>
        <w:jc w:val="center"/>
        <w:rPr>
          <w:rFonts w:asciiTheme="minorHAnsi" w:hAnsiTheme="minorHAnsi" w:cstheme="minorHAnsi"/>
        </w:rPr>
      </w:pPr>
      <w:r>
        <w:rPr>
          <w:rFonts w:asciiTheme="minorHAnsi" w:hAnsiTheme="minorHAnsi" w:cstheme="minorHAnsi"/>
          <w:noProof/>
        </w:rPr>
        <w:lastRenderedPageBreak/>
        <w:drawing>
          <wp:inline distT="0" distB="0" distL="0" distR="0" wp14:anchorId="324064D2" wp14:editId="2BE11815">
            <wp:extent cx="5681260" cy="8063547"/>
            <wp:effectExtent l="2540" t="0" r="0" b="0"/>
            <wp:docPr id="741789364" name="Picture 1" descr="A close-up of a che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789364" name="Picture 1" descr="A close-up of a check&#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rot="5400000">
                      <a:off x="0" y="0"/>
                      <a:ext cx="5686132" cy="8070463"/>
                    </a:xfrm>
                    <a:prstGeom prst="rect">
                      <a:avLst/>
                    </a:prstGeom>
                  </pic:spPr>
                </pic:pic>
              </a:graphicData>
            </a:graphic>
          </wp:inline>
        </w:drawing>
      </w:r>
    </w:p>
    <w:sectPr w:rsidR="0020492F" w:rsidRPr="00353BB8" w:rsidSect="0003556B">
      <w:headerReference w:type="default" r:id="rId16"/>
      <w:footerReference w:type="default" r:id="rId17"/>
      <w:pgSz w:w="16838" w:h="11906" w:orient="landscape"/>
      <w:pgMar w:top="792" w:right="1440" w:bottom="831"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81DCE" w14:textId="77777777" w:rsidR="0003556B" w:rsidRDefault="0003556B" w:rsidP="000F4EA4">
      <w:pPr>
        <w:spacing w:after="0" w:line="240" w:lineRule="auto"/>
      </w:pPr>
      <w:r>
        <w:separator/>
      </w:r>
    </w:p>
  </w:endnote>
  <w:endnote w:type="continuationSeparator" w:id="0">
    <w:p w14:paraId="0B86E8A9" w14:textId="77777777" w:rsidR="0003556B" w:rsidRDefault="0003556B" w:rsidP="000F4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MT">
    <w:altName w:val="Cambria"/>
    <w:panose1 w:val="020B0604020202020204"/>
    <w:charset w:val="00"/>
    <w:family w:val="roman"/>
    <w:notTrueType/>
    <w:pitch w:val="default"/>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7084" w14:textId="4ABA77FE" w:rsidR="000F4EA4" w:rsidRDefault="000F4EA4">
    <w:pPr>
      <w:pStyle w:val="Footer"/>
      <w:jc w:val="center"/>
    </w:pPr>
    <w:r>
      <w:t xml:space="preserve">Page </w:t>
    </w:r>
    <w:sdt>
      <w:sdtPr>
        <w:id w:val="-15171587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51A88">
          <w:rPr>
            <w:noProof/>
          </w:rPr>
          <w:t>1</w:t>
        </w:r>
        <w:r>
          <w:rPr>
            <w:noProof/>
          </w:rPr>
          <w:fldChar w:fldCharType="end"/>
        </w:r>
      </w:sdtContent>
    </w:sdt>
  </w:p>
  <w:p w14:paraId="06CC746A" w14:textId="77777777" w:rsidR="000F4EA4" w:rsidRDefault="000F4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B55D1" w14:textId="77777777" w:rsidR="0003556B" w:rsidRDefault="0003556B" w:rsidP="000F4EA4">
      <w:pPr>
        <w:spacing w:after="0" w:line="240" w:lineRule="auto"/>
      </w:pPr>
      <w:r>
        <w:separator/>
      </w:r>
    </w:p>
  </w:footnote>
  <w:footnote w:type="continuationSeparator" w:id="0">
    <w:p w14:paraId="5B57C9F9" w14:textId="77777777" w:rsidR="0003556B" w:rsidRDefault="0003556B" w:rsidP="000F4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F478" w14:textId="77777777" w:rsidR="000F4EA4" w:rsidRDefault="000F4EA4" w:rsidP="000F4EA4">
    <w:pPr>
      <w:pStyle w:val="Header"/>
    </w:pPr>
  </w:p>
  <w:p w14:paraId="5FB48C3D" w14:textId="77777777" w:rsidR="000F4EA4" w:rsidRDefault="000F4EA4" w:rsidP="000F4EA4">
    <w:pPr>
      <w:pStyle w:val="Header"/>
      <w:rPr>
        <w:b/>
        <w:i/>
        <w:sz w:val="24"/>
        <w:szCs w:val="24"/>
      </w:rPr>
    </w:pPr>
  </w:p>
  <w:p w14:paraId="2C74E8B0" w14:textId="77777777" w:rsidR="00023E11" w:rsidRDefault="00023E11" w:rsidP="000F4EA4">
    <w:pPr>
      <w:pStyle w:val="Header"/>
      <w:rPr>
        <w:b/>
        <w:i/>
        <w:sz w:val="24"/>
        <w:szCs w:val="24"/>
      </w:rPr>
    </w:pPr>
  </w:p>
  <w:p w14:paraId="1C0F6A54" w14:textId="3E4EBC58" w:rsidR="000F4EA4" w:rsidRPr="000B6966" w:rsidRDefault="00FE60C6" w:rsidP="000F4EA4">
    <w:pPr>
      <w:pStyle w:val="Header"/>
      <w:rPr>
        <w:rFonts w:asciiTheme="minorHAnsi" w:hAnsiTheme="minorHAnsi" w:cstheme="minorHAnsi"/>
        <w:b/>
        <w:i/>
        <w:color w:val="000000" w:themeColor="text1"/>
        <w:sz w:val="24"/>
        <w:szCs w:val="24"/>
      </w:rPr>
    </w:pPr>
    <w:r>
      <w:rPr>
        <w:rFonts w:asciiTheme="minorHAnsi" w:hAnsiTheme="minorHAnsi" w:cstheme="minorHAnsi"/>
        <w:b/>
        <w:i/>
        <w:color w:val="000000" w:themeColor="text1"/>
        <w:sz w:val="24"/>
        <w:szCs w:val="24"/>
      </w:rPr>
      <w:t xml:space="preserve">Marlbrook Team: </w:t>
    </w:r>
    <w:r w:rsidR="000F4EA4" w:rsidRPr="000B6966">
      <w:rPr>
        <w:rFonts w:asciiTheme="minorHAnsi" w:hAnsiTheme="minorHAnsi" w:cstheme="minorHAnsi"/>
        <w:b/>
        <w:i/>
        <w:color w:val="000000" w:themeColor="text1"/>
        <w:sz w:val="24"/>
        <w:szCs w:val="24"/>
      </w:rPr>
      <w:t>St Michael</w:t>
    </w:r>
    <w:r w:rsidR="00685B7F" w:rsidRPr="000B6966">
      <w:rPr>
        <w:rFonts w:asciiTheme="minorHAnsi" w:hAnsiTheme="minorHAnsi" w:cstheme="minorHAnsi"/>
        <w:b/>
        <w:i/>
        <w:color w:val="000000" w:themeColor="text1"/>
        <w:sz w:val="24"/>
        <w:szCs w:val="24"/>
      </w:rPr>
      <w:t>’s</w:t>
    </w:r>
    <w:r w:rsidR="000F4EA4" w:rsidRPr="000B6966">
      <w:rPr>
        <w:rFonts w:asciiTheme="minorHAnsi" w:hAnsiTheme="minorHAnsi" w:cstheme="minorHAnsi"/>
        <w:b/>
        <w:i/>
        <w:color w:val="000000" w:themeColor="text1"/>
        <w:sz w:val="24"/>
        <w:szCs w:val="24"/>
      </w:rPr>
      <w:t xml:space="preserve"> and All Angels Church Twerton </w:t>
    </w:r>
  </w:p>
  <w:p w14:paraId="5CFE58E3" w14:textId="222A3126" w:rsidR="004C62C0" w:rsidRPr="000B6966" w:rsidRDefault="00FE60C6" w:rsidP="00FE60C6">
    <w:pPr>
      <w:pStyle w:val="Heading2"/>
      <w:shd w:val="clear" w:color="auto" w:fill="FFFFFF"/>
      <w:spacing w:before="0"/>
      <w:ind w:left="0"/>
      <w:rPr>
        <w:rFonts w:asciiTheme="minorHAnsi" w:eastAsia="Times New Roman" w:hAnsiTheme="minorHAnsi" w:cstheme="minorHAnsi"/>
        <w:i/>
        <w:color w:val="000000" w:themeColor="text1"/>
        <w:sz w:val="24"/>
        <w:szCs w:val="24"/>
      </w:rPr>
    </w:pPr>
    <w:r>
      <w:rPr>
        <w:rFonts w:asciiTheme="minorHAnsi" w:hAnsiTheme="minorHAnsi" w:cstheme="minorHAnsi"/>
        <w:b/>
        <w:bCs/>
        <w:i/>
        <w:color w:val="000000" w:themeColor="text1"/>
        <w:sz w:val="24"/>
        <w:szCs w:val="24"/>
      </w:rPr>
      <w:t xml:space="preserve">&amp; </w:t>
    </w:r>
    <w:r w:rsidR="004C62C0" w:rsidRPr="000B6966">
      <w:rPr>
        <w:rFonts w:asciiTheme="minorHAnsi" w:hAnsiTheme="minorHAnsi" w:cstheme="minorHAnsi"/>
        <w:b/>
        <w:bCs/>
        <w:i/>
        <w:color w:val="000000" w:themeColor="text1"/>
        <w:sz w:val="24"/>
        <w:szCs w:val="24"/>
      </w:rPr>
      <w:t>The Church of the Ascension</w:t>
    </w:r>
  </w:p>
  <w:p w14:paraId="166EC972" w14:textId="53CA9E11" w:rsidR="000F4EA4" w:rsidRPr="000B6966" w:rsidRDefault="000F4EA4" w:rsidP="004C62C0">
    <w:pPr>
      <w:pStyle w:val="Header"/>
      <w:ind w:left="0"/>
      <w:rPr>
        <w:rFonts w:asciiTheme="minorHAnsi" w:hAnsiTheme="minorHAnsi" w:cstheme="minorHAnsi"/>
        <w:b/>
        <w:i/>
        <w:color w:val="000000" w:themeColor="text1"/>
        <w:sz w:val="24"/>
        <w:szCs w:val="24"/>
      </w:rPr>
    </w:pPr>
    <w:r w:rsidRPr="000B6966">
      <w:rPr>
        <w:rFonts w:asciiTheme="minorHAnsi" w:hAnsiTheme="minorHAnsi" w:cstheme="minorHAnsi"/>
        <w:b/>
        <w:i/>
        <w:color w:val="000000" w:themeColor="text1"/>
        <w:sz w:val="24"/>
        <w:szCs w:val="24"/>
      </w:rPr>
      <w:t>Parish Safeguarding Handbook 2023-2024</w:t>
    </w:r>
  </w:p>
  <w:p w14:paraId="3332E558" w14:textId="11785EEF" w:rsidR="000F4EA4" w:rsidRPr="000B6966" w:rsidRDefault="00FE60C6" w:rsidP="000F4EA4">
    <w:pPr>
      <w:pStyle w:val="Header"/>
      <w:rPr>
        <w:rFonts w:asciiTheme="minorHAnsi" w:hAnsiTheme="minorHAnsi" w:cstheme="minorHAnsi"/>
        <w:b/>
        <w:i/>
        <w:color w:val="000000" w:themeColor="text1"/>
        <w:sz w:val="24"/>
        <w:szCs w:val="24"/>
      </w:rPr>
    </w:pPr>
    <w:r>
      <w:rPr>
        <w:rFonts w:asciiTheme="minorHAnsi" w:hAnsiTheme="minorHAnsi" w:cstheme="minorHAnsi"/>
        <w:b/>
        <w:i/>
        <w:color w:val="000000" w:themeColor="text1"/>
        <w:sz w:val="24"/>
        <w:szCs w:val="24"/>
      </w:rPr>
      <w:t>3</w:t>
    </w:r>
    <w:r w:rsidRPr="00FE60C6">
      <w:rPr>
        <w:rFonts w:asciiTheme="minorHAnsi" w:hAnsiTheme="minorHAnsi" w:cstheme="minorHAnsi"/>
        <w:b/>
        <w:i/>
        <w:color w:val="000000" w:themeColor="text1"/>
        <w:sz w:val="24"/>
        <w:szCs w:val="24"/>
        <w:vertAlign w:val="superscript"/>
      </w:rPr>
      <w:t>rd</w:t>
    </w:r>
    <w:r>
      <w:rPr>
        <w:rFonts w:asciiTheme="minorHAnsi" w:hAnsiTheme="minorHAnsi" w:cstheme="minorHAnsi"/>
        <w:b/>
        <w:i/>
        <w:color w:val="000000" w:themeColor="text1"/>
        <w:sz w:val="24"/>
        <w:szCs w:val="24"/>
      </w:rPr>
      <w:t xml:space="preserve"> October</w:t>
    </w:r>
    <w:r w:rsidR="000F4EA4" w:rsidRPr="000B6966">
      <w:rPr>
        <w:rFonts w:asciiTheme="minorHAnsi" w:hAnsiTheme="minorHAnsi" w:cstheme="minorHAnsi"/>
        <w:b/>
        <w:i/>
        <w:color w:val="000000" w:themeColor="text1"/>
        <w:sz w:val="24"/>
        <w:szCs w:val="24"/>
      </w:rPr>
      <w:t xml:space="preserve"> 2023</w:t>
    </w:r>
  </w:p>
  <w:p w14:paraId="42952D05" w14:textId="77777777" w:rsidR="000F4EA4" w:rsidRDefault="000F4EA4" w:rsidP="000F4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1" style="width:15.95pt;height:13pt" coordsize="" o:spt="100" o:bullet="t" adj="0,,0" path="" stroked="f">
        <v:stroke joinstyle="miter"/>
        <v:imagedata r:id="rId1" o:title="image6"/>
        <v:formulas/>
        <v:path o:connecttype="segments"/>
      </v:shape>
    </w:pict>
  </w:numPicBullet>
  <w:abstractNum w:abstractNumId="0" w15:restartNumberingAfterBreak="0">
    <w:nsid w:val="08A72C1E"/>
    <w:multiLevelType w:val="hybridMultilevel"/>
    <w:tmpl w:val="07EAFDEC"/>
    <w:lvl w:ilvl="0" w:tplc="08090001">
      <w:start w:val="1"/>
      <w:numFmt w:val="bullet"/>
      <w:lvlText w:val=""/>
      <w:lvlJc w:val="left"/>
      <w:pPr>
        <w:ind w:left="720" w:hanging="360"/>
      </w:pPr>
      <w:rPr>
        <w:rFonts w:ascii="Symbol" w:hAnsi="Symbol" w:hint="default"/>
      </w:rPr>
    </w:lvl>
    <w:lvl w:ilvl="1" w:tplc="053E8BCE">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74DB1"/>
    <w:multiLevelType w:val="hybridMultilevel"/>
    <w:tmpl w:val="AF34ED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66E71"/>
    <w:multiLevelType w:val="hybridMultilevel"/>
    <w:tmpl w:val="808AC2CA"/>
    <w:lvl w:ilvl="0" w:tplc="08090001">
      <w:start w:val="1"/>
      <w:numFmt w:val="bullet"/>
      <w:lvlText w:val=""/>
      <w:lvlJc w:val="left"/>
      <w:pPr>
        <w:ind w:left="720" w:hanging="360"/>
      </w:pPr>
      <w:rPr>
        <w:rFonts w:ascii="Symbol" w:hAnsi="Symbol" w:hint="default"/>
      </w:rPr>
    </w:lvl>
    <w:lvl w:ilvl="1" w:tplc="7C08C540">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56207C"/>
    <w:multiLevelType w:val="hybridMultilevel"/>
    <w:tmpl w:val="D784A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36545"/>
    <w:multiLevelType w:val="hybridMultilevel"/>
    <w:tmpl w:val="AEDE0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315632"/>
    <w:multiLevelType w:val="hybridMultilevel"/>
    <w:tmpl w:val="FD58E064"/>
    <w:lvl w:ilvl="0" w:tplc="053E8BCE">
      <w:numFmt w:val="bullet"/>
      <w:lvlText w:val="·"/>
      <w:lvlJc w:val="left"/>
      <w:pPr>
        <w:ind w:left="2520" w:hanging="360"/>
      </w:pPr>
      <w:rPr>
        <w:rFonts w:ascii="Calibri" w:eastAsia="Times New Roman"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4450439"/>
    <w:multiLevelType w:val="multilevel"/>
    <w:tmpl w:val="37701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D170B4"/>
    <w:multiLevelType w:val="hybridMultilevel"/>
    <w:tmpl w:val="D7A8E4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0334A8"/>
    <w:multiLevelType w:val="hybridMultilevel"/>
    <w:tmpl w:val="A3D00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4D1AB7"/>
    <w:multiLevelType w:val="hybridMultilevel"/>
    <w:tmpl w:val="107E1C16"/>
    <w:lvl w:ilvl="0" w:tplc="DD30183C">
      <w:start w:val="1"/>
      <w:numFmt w:val="bullet"/>
      <w:lvlText w:val="•"/>
      <w:lvlPicBulletId w:val="0"/>
      <w:lvlJc w:val="left"/>
      <w:pPr>
        <w:ind w:left="3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EEC4F0">
      <w:start w:val="1"/>
      <w:numFmt w:val="bullet"/>
      <w:lvlText w:val="o"/>
      <w:lvlJc w:val="left"/>
      <w:pPr>
        <w:ind w:left="1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764E30">
      <w:start w:val="1"/>
      <w:numFmt w:val="bullet"/>
      <w:lvlText w:val="▪"/>
      <w:lvlJc w:val="left"/>
      <w:pPr>
        <w:ind w:left="2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722238">
      <w:start w:val="1"/>
      <w:numFmt w:val="bullet"/>
      <w:lvlText w:val="•"/>
      <w:lvlJc w:val="left"/>
      <w:pPr>
        <w:ind w:left="2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38AC7A">
      <w:start w:val="1"/>
      <w:numFmt w:val="bullet"/>
      <w:lvlText w:val="o"/>
      <w:lvlJc w:val="left"/>
      <w:pPr>
        <w:ind w:left="3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34BB70">
      <w:start w:val="1"/>
      <w:numFmt w:val="bullet"/>
      <w:lvlText w:val="▪"/>
      <w:lvlJc w:val="left"/>
      <w:pPr>
        <w:ind w:left="4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D87504">
      <w:start w:val="1"/>
      <w:numFmt w:val="bullet"/>
      <w:lvlText w:val="•"/>
      <w:lvlJc w:val="left"/>
      <w:pPr>
        <w:ind w:left="5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5EEBE6">
      <w:start w:val="1"/>
      <w:numFmt w:val="bullet"/>
      <w:lvlText w:val="o"/>
      <w:lvlJc w:val="left"/>
      <w:pPr>
        <w:ind w:left="5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867038">
      <w:start w:val="1"/>
      <w:numFmt w:val="bullet"/>
      <w:lvlText w:val="▪"/>
      <w:lvlJc w:val="left"/>
      <w:pPr>
        <w:ind w:left="6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285DD1"/>
    <w:multiLevelType w:val="hybridMultilevel"/>
    <w:tmpl w:val="AAD059B8"/>
    <w:lvl w:ilvl="0" w:tplc="08090001">
      <w:start w:val="1"/>
      <w:numFmt w:val="bullet"/>
      <w:lvlText w:val=""/>
      <w:lvlJc w:val="left"/>
      <w:pPr>
        <w:ind w:left="1103" w:hanging="360"/>
      </w:pPr>
      <w:rPr>
        <w:rFonts w:ascii="Symbol" w:hAnsi="Symbol" w:hint="default"/>
      </w:rPr>
    </w:lvl>
    <w:lvl w:ilvl="1" w:tplc="08090003">
      <w:start w:val="1"/>
      <w:numFmt w:val="bullet"/>
      <w:lvlText w:val="o"/>
      <w:lvlJc w:val="left"/>
      <w:pPr>
        <w:ind w:left="1823" w:hanging="360"/>
      </w:pPr>
      <w:rPr>
        <w:rFonts w:ascii="Courier New" w:hAnsi="Courier New" w:cs="Courier New" w:hint="default"/>
      </w:rPr>
    </w:lvl>
    <w:lvl w:ilvl="2" w:tplc="08090005" w:tentative="1">
      <w:start w:val="1"/>
      <w:numFmt w:val="bullet"/>
      <w:lvlText w:val=""/>
      <w:lvlJc w:val="left"/>
      <w:pPr>
        <w:ind w:left="2543" w:hanging="360"/>
      </w:pPr>
      <w:rPr>
        <w:rFonts w:ascii="Wingdings" w:hAnsi="Wingdings" w:hint="default"/>
      </w:rPr>
    </w:lvl>
    <w:lvl w:ilvl="3" w:tplc="08090001" w:tentative="1">
      <w:start w:val="1"/>
      <w:numFmt w:val="bullet"/>
      <w:lvlText w:val=""/>
      <w:lvlJc w:val="left"/>
      <w:pPr>
        <w:ind w:left="3263" w:hanging="360"/>
      </w:pPr>
      <w:rPr>
        <w:rFonts w:ascii="Symbol" w:hAnsi="Symbol" w:hint="default"/>
      </w:rPr>
    </w:lvl>
    <w:lvl w:ilvl="4" w:tplc="08090003" w:tentative="1">
      <w:start w:val="1"/>
      <w:numFmt w:val="bullet"/>
      <w:lvlText w:val="o"/>
      <w:lvlJc w:val="left"/>
      <w:pPr>
        <w:ind w:left="3983" w:hanging="360"/>
      </w:pPr>
      <w:rPr>
        <w:rFonts w:ascii="Courier New" w:hAnsi="Courier New" w:cs="Courier New" w:hint="default"/>
      </w:rPr>
    </w:lvl>
    <w:lvl w:ilvl="5" w:tplc="08090005" w:tentative="1">
      <w:start w:val="1"/>
      <w:numFmt w:val="bullet"/>
      <w:lvlText w:val=""/>
      <w:lvlJc w:val="left"/>
      <w:pPr>
        <w:ind w:left="4703" w:hanging="360"/>
      </w:pPr>
      <w:rPr>
        <w:rFonts w:ascii="Wingdings" w:hAnsi="Wingdings" w:hint="default"/>
      </w:rPr>
    </w:lvl>
    <w:lvl w:ilvl="6" w:tplc="08090001" w:tentative="1">
      <w:start w:val="1"/>
      <w:numFmt w:val="bullet"/>
      <w:lvlText w:val=""/>
      <w:lvlJc w:val="left"/>
      <w:pPr>
        <w:ind w:left="5423" w:hanging="360"/>
      </w:pPr>
      <w:rPr>
        <w:rFonts w:ascii="Symbol" w:hAnsi="Symbol" w:hint="default"/>
      </w:rPr>
    </w:lvl>
    <w:lvl w:ilvl="7" w:tplc="08090003" w:tentative="1">
      <w:start w:val="1"/>
      <w:numFmt w:val="bullet"/>
      <w:lvlText w:val="o"/>
      <w:lvlJc w:val="left"/>
      <w:pPr>
        <w:ind w:left="6143" w:hanging="360"/>
      </w:pPr>
      <w:rPr>
        <w:rFonts w:ascii="Courier New" w:hAnsi="Courier New" w:cs="Courier New" w:hint="default"/>
      </w:rPr>
    </w:lvl>
    <w:lvl w:ilvl="8" w:tplc="08090005" w:tentative="1">
      <w:start w:val="1"/>
      <w:numFmt w:val="bullet"/>
      <w:lvlText w:val=""/>
      <w:lvlJc w:val="left"/>
      <w:pPr>
        <w:ind w:left="6863" w:hanging="360"/>
      </w:pPr>
      <w:rPr>
        <w:rFonts w:ascii="Wingdings" w:hAnsi="Wingdings" w:hint="default"/>
      </w:rPr>
    </w:lvl>
  </w:abstractNum>
  <w:abstractNum w:abstractNumId="11" w15:restartNumberingAfterBreak="0">
    <w:nsid w:val="504E7A2A"/>
    <w:multiLevelType w:val="hybridMultilevel"/>
    <w:tmpl w:val="C958E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723F67"/>
    <w:multiLevelType w:val="multilevel"/>
    <w:tmpl w:val="2830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1E6D2C"/>
    <w:multiLevelType w:val="multilevel"/>
    <w:tmpl w:val="06FE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ED307F"/>
    <w:multiLevelType w:val="hybridMultilevel"/>
    <w:tmpl w:val="8A9045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0E02FA"/>
    <w:multiLevelType w:val="hybridMultilevel"/>
    <w:tmpl w:val="C9C64EB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77CA5ACB"/>
    <w:multiLevelType w:val="hybridMultilevel"/>
    <w:tmpl w:val="E2F20A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485F48"/>
    <w:multiLevelType w:val="hybridMultilevel"/>
    <w:tmpl w:val="21948A46"/>
    <w:lvl w:ilvl="0" w:tplc="5B568D8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9173124">
    <w:abstractNumId w:val="9"/>
  </w:num>
  <w:num w:numId="2" w16cid:durableId="1655911541">
    <w:abstractNumId w:val="0"/>
  </w:num>
  <w:num w:numId="3" w16cid:durableId="230963598">
    <w:abstractNumId w:val="10"/>
  </w:num>
  <w:num w:numId="4" w16cid:durableId="167792513">
    <w:abstractNumId w:val="16"/>
  </w:num>
  <w:num w:numId="5" w16cid:durableId="1844012203">
    <w:abstractNumId w:val="2"/>
  </w:num>
  <w:num w:numId="6" w16cid:durableId="543055569">
    <w:abstractNumId w:val="7"/>
  </w:num>
  <w:num w:numId="7" w16cid:durableId="2077820693">
    <w:abstractNumId w:val="4"/>
  </w:num>
  <w:num w:numId="8" w16cid:durableId="375741717">
    <w:abstractNumId w:val="17"/>
  </w:num>
  <w:num w:numId="9" w16cid:durableId="1783576291">
    <w:abstractNumId w:val="1"/>
  </w:num>
  <w:num w:numId="10" w16cid:durableId="787236612">
    <w:abstractNumId w:val="8"/>
  </w:num>
  <w:num w:numId="11" w16cid:durableId="1875727412">
    <w:abstractNumId w:val="11"/>
  </w:num>
  <w:num w:numId="12" w16cid:durableId="232546111">
    <w:abstractNumId w:val="3"/>
  </w:num>
  <w:num w:numId="13" w16cid:durableId="1549222726">
    <w:abstractNumId w:val="5"/>
  </w:num>
  <w:num w:numId="14" w16cid:durableId="1756509680">
    <w:abstractNumId w:val="15"/>
  </w:num>
  <w:num w:numId="15" w16cid:durableId="151070629">
    <w:abstractNumId w:val="13"/>
  </w:num>
  <w:num w:numId="16" w16cid:durableId="1693650437">
    <w:abstractNumId w:val="12"/>
  </w:num>
  <w:num w:numId="17" w16cid:durableId="1895923524">
    <w:abstractNumId w:val="14"/>
  </w:num>
  <w:num w:numId="18" w16cid:durableId="6475163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B80"/>
    <w:rsid w:val="000006AE"/>
    <w:rsid w:val="00023E11"/>
    <w:rsid w:val="0003556B"/>
    <w:rsid w:val="00046795"/>
    <w:rsid w:val="000A12C7"/>
    <w:rsid w:val="000B6966"/>
    <w:rsid w:val="000C3566"/>
    <w:rsid w:val="000C3C07"/>
    <w:rsid w:val="000F0260"/>
    <w:rsid w:val="000F4EA4"/>
    <w:rsid w:val="000F6D46"/>
    <w:rsid w:val="00101B74"/>
    <w:rsid w:val="00122858"/>
    <w:rsid w:val="00163F04"/>
    <w:rsid w:val="0017519E"/>
    <w:rsid w:val="001D6695"/>
    <w:rsid w:val="001F1E35"/>
    <w:rsid w:val="0020492F"/>
    <w:rsid w:val="00270D89"/>
    <w:rsid w:val="00353BB8"/>
    <w:rsid w:val="00364778"/>
    <w:rsid w:val="00387DD1"/>
    <w:rsid w:val="003C614B"/>
    <w:rsid w:val="003E7148"/>
    <w:rsid w:val="00410882"/>
    <w:rsid w:val="004155EF"/>
    <w:rsid w:val="00431E5F"/>
    <w:rsid w:val="00451A88"/>
    <w:rsid w:val="004B4180"/>
    <w:rsid w:val="004C62C0"/>
    <w:rsid w:val="005D46DB"/>
    <w:rsid w:val="006011DF"/>
    <w:rsid w:val="00623A09"/>
    <w:rsid w:val="0062704B"/>
    <w:rsid w:val="00685B7F"/>
    <w:rsid w:val="006A0BD6"/>
    <w:rsid w:val="006C321A"/>
    <w:rsid w:val="006C4072"/>
    <w:rsid w:val="006E5859"/>
    <w:rsid w:val="00741B14"/>
    <w:rsid w:val="00854DF0"/>
    <w:rsid w:val="00950A07"/>
    <w:rsid w:val="00972D73"/>
    <w:rsid w:val="009F1D8F"/>
    <w:rsid w:val="00A23738"/>
    <w:rsid w:val="00A85E13"/>
    <w:rsid w:val="00A96B80"/>
    <w:rsid w:val="00AA0661"/>
    <w:rsid w:val="00B7551A"/>
    <w:rsid w:val="00BC6C4A"/>
    <w:rsid w:val="00BF066C"/>
    <w:rsid w:val="00C15C99"/>
    <w:rsid w:val="00C31A19"/>
    <w:rsid w:val="00C3233F"/>
    <w:rsid w:val="00CC5365"/>
    <w:rsid w:val="00CE0B83"/>
    <w:rsid w:val="00CE5E3C"/>
    <w:rsid w:val="00DE1D8F"/>
    <w:rsid w:val="00DF1E48"/>
    <w:rsid w:val="00DF3BE0"/>
    <w:rsid w:val="00E14BE8"/>
    <w:rsid w:val="00E21B6C"/>
    <w:rsid w:val="00E24DD4"/>
    <w:rsid w:val="00E46AD3"/>
    <w:rsid w:val="00EC001F"/>
    <w:rsid w:val="00EE288C"/>
    <w:rsid w:val="00FE2902"/>
    <w:rsid w:val="00FE60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CBF1C"/>
  <w15:docId w15:val="{58F4340A-2498-4F08-A151-FDDBE8FB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ind w:left="5"/>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24"/>
      <w:jc w:val="center"/>
      <w:outlineLvl w:val="0"/>
    </w:pPr>
    <w:rPr>
      <w:rFonts w:ascii="Calibri" w:eastAsia="Calibri" w:hAnsi="Calibri" w:cs="Calibri"/>
      <w:color w:val="000000"/>
      <w:sz w:val="30"/>
    </w:rPr>
  </w:style>
  <w:style w:type="paragraph" w:styleId="Heading2">
    <w:name w:val="heading 2"/>
    <w:basedOn w:val="Normal"/>
    <w:next w:val="Normal"/>
    <w:link w:val="Heading2Char"/>
    <w:uiPriority w:val="9"/>
    <w:unhideWhenUsed/>
    <w:qFormat/>
    <w:rsid w:val="002049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049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0"/>
    </w:rPr>
  </w:style>
  <w:style w:type="table" w:styleId="TableGrid">
    <w:name w:val="Table Grid"/>
    <w:basedOn w:val="TableNormal"/>
    <w:uiPriority w:val="39"/>
    <w:rsid w:val="00C15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4E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EA4"/>
    <w:rPr>
      <w:rFonts w:ascii="Calibri" w:eastAsia="Calibri" w:hAnsi="Calibri" w:cs="Calibri"/>
      <w:color w:val="000000"/>
    </w:rPr>
  </w:style>
  <w:style w:type="paragraph" w:styleId="Footer">
    <w:name w:val="footer"/>
    <w:basedOn w:val="Normal"/>
    <w:link w:val="FooterChar"/>
    <w:uiPriority w:val="99"/>
    <w:unhideWhenUsed/>
    <w:rsid w:val="000F4E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EA4"/>
    <w:rPr>
      <w:rFonts w:ascii="Calibri" w:eastAsia="Calibri" w:hAnsi="Calibri" w:cs="Calibri"/>
      <w:color w:val="000000"/>
    </w:rPr>
  </w:style>
  <w:style w:type="paragraph" w:styleId="NoSpacing">
    <w:name w:val="No Spacing"/>
    <w:uiPriority w:val="1"/>
    <w:qFormat/>
    <w:rsid w:val="000006AE"/>
    <w:pPr>
      <w:spacing w:after="0" w:line="240" w:lineRule="auto"/>
    </w:pPr>
    <w:rPr>
      <w:rFonts w:ascii="Calibri" w:eastAsia="Calibri" w:hAnsi="Calibri" w:cs="Times New Roman"/>
      <w:lang w:eastAsia="en-US"/>
    </w:rPr>
  </w:style>
  <w:style w:type="paragraph" w:styleId="ListParagraph">
    <w:name w:val="List Paragraph"/>
    <w:basedOn w:val="Normal"/>
    <w:uiPriority w:val="34"/>
    <w:qFormat/>
    <w:rsid w:val="00353BB8"/>
    <w:pPr>
      <w:ind w:left="720"/>
      <w:contextualSpacing/>
    </w:pPr>
  </w:style>
  <w:style w:type="paragraph" w:styleId="NormalWeb">
    <w:name w:val="Normal (Web)"/>
    <w:basedOn w:val="Normal"/>
    <w:uiPriority w:val="99"/>
    <w:unhideWhenUsed/>
    <w:rsid w:val="00101B74"/>
    <w:pPr>
      <w:spacing w:before="100" w:beforeAutospacing="1" w:after="100" w:afterAutospacing="1" w:line="240" w:lineRule="auto"/>
      <w:ind w:left="0"/>
      <w:jc w:val="left"/>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uiPriority w:val="9"/>
    <w:rsid w:val="0020492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0492F"/>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0492F"/>
    <w:rPr>
      <w:color w:val="0000FF"/>
      <w:u w:val="single"/>
    </w:rPr>
  </w:style>
  <w:style w:type="character" w:customStyle="1" w:styleId="apple-converted-space">
    <w:name w:val="apple-converted-space"/>
    <w:basedOn w:val="DefaultParagraphFont"/>
    <w:rsid w:val="0020492F"/>
  </w:style>
  <w:style w:type="character" w:customStyle="1" w:styleId="UnresolvedMention1">
    <w:name w:val="Unresolved Mention1"/>
    <w:basedOn w:val="DefaultParagraphFont"/>
    <w:uiPriority w:val="99"/>
    <w:semiHidden/>
    <w:unhideWhenUsed/>
    <w:rsid w:val="000F6D46"/>
    <w:rPr>
      <w:color w:val="605E5C"/>
      <w:shd w:val="clear" w:color="auto" w:fill="E1DFDD"/>
    </w:rPr>
  </w:style>
  <w:style w:type="paragraph" w:customStyle="1" w:styleId="Default">
    <w:name w:val="Default"/>
    <w:rsid w:val="00FE60C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88356">
      <w:bodyDiv w:val="1"/>
      <w:marLeft w:val="0"/>
      <w:marRight w:val="0"/>
      <w:marTop w:val="0"/>
      <w:marBottom w:val="0"/>
      <w:divBdr>
        <w:top w:val="none" w:sz="0" w:space="0" w:color="auto"/>
        <w:left w:val="none" w:sz="0" w:space="0" w:color="auto"/>
        <w:bottom w:val="none" w:sz="0" w:space="0" w:color="auto"/>
        <w:right w:val="none" w:sz="0" w:space="0" w:color="auto"/>
      </w:divBdr>
      <w:divsChild>
        <w:div w:id="1367677413">
          <w:marLeft w:val="0"/>
          <w:marRight w:val="0"/>
          <w:marTop w:val="0"/>
          <w:marBottom w:val="0"/>
          <w:divBdr>
            <w:top w:val="none" w:sz="0" w:space="0" w:color="auto"/>
            <w:left w:val="none" w:sz="0" w:space="0" w:color="auto"/>
            <w:bottom w:val="none" w:sz="0" w:space="0" w:color="auto"/>
            <w:right w:val="none" w:sz="0" w:space="0" w:color="auto"/>
          </w:divBdr>
          <w:divsChild>
            <w:div w:id="456992372">
              <w:marLeft w:val="0"/>
              <w:marRight w:val="0"/>
              <w:marTop w:val="0"/>
              <w:marBottom w:val="0"/>
              <w:divBdr>
                <w:top w:val="none" w:sz="0" w:space="0" w:color="auto"/>
                <w:left w:val="none" w:sz="0" w:space="0" w:color="auto"/>
                <w:bottom w:val="none" w:sz="0" w:space="0" w:color="auto"/>
                <w:right w:val="none" w:sz="0" w:space="0" w:color="auto"/>
              </w:divBdr>
              <w:divsChild>
                <w:div w:id="27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39945">
      <w:bodyDiv w:val="1"/>
      <w:marLeft w:val="0"/>
      <w:marRight w:val="0"/>
      <w:marTop w:val="0"/>
      <w:marBottom w:val="0"/>
      <w:divBdr>
        <w:top w:val="none" w:sz="0" w:space="0" w:color="auto"/>
        <w:left w:val="none" w:sz="0" w:space="0" w:color="auto"/>
        <w:bottom w:val="none" w:sz="0" w:space="0" w:color="auto"/>
        <w:right w:val="none" w:sz="0" w:space="0" w:color="auto"/>
      </w:divBdr>
    </w:div>
    <w:div w:id="409232026">
      <w:bodyDiv w:val="1"/>
      <w:marLeft w:val="0"/>
      <w:marRight w:val="0"/>
      <w:marTop w:val="0"/>
      <w:marBottom w:val="0"/>
      <w:divBdr>
        <w:top w:val="none" w:sz="0" w:space="0" w:color="auto"/>
        <w:left w:val="none" w:sz="0" w:space="0" w:color="auto"/>
        <w:bottom w:val="none" w:sz="0" w:space="0" w:color="auto"/>
        <w:right w:val="none" w:sz="0" w:space="0" w:color="auto"/>
      </w:divBdr>
    </w:div>
    <w:div w:id="425468436">
      <w:bodyDiv w:val="1"/>
      <w:marLeft w:val="0"/>
      <w:marRight w:val="0"/>
      <w:marTop w:val="0"/>
      <w:marBottom w:val="0"/>
      <w:divBdr>
        <w:top w:val="none" w:sz="0" w:space="0" w:color="auto"/>
        <w:left w:val="none" w:sz="0" w:space="0" w:color="auto"/>
        <w:bottom w:val="none" w:sz="0" w:space="0" w:color="auto"/>
        <w:right w:val="none" w:sz="0" w:space="0" w:color="auto"/>
      </w:divBdr>
    </w:div>
    <w:div w:id="530994534">
      <w:bodyDiv w:val="1"/>
      <w:marLeft w:val="0"/>
      <w:marRight w:val="0"/>
      <w:marTop w:val="0"/>
      <w:marBottom w:val="0"/>
      <w:divBdr>
        <w:top w:val="none" w:sz="0" w:space="0" w:color="auto"/>
        <w:left w:val="none" w:sz="0" w:space="0" w:color="auto"/>
        <w:bottom w:val="none" w:sz="0" w:space="0" w:color="auto"/>
        <w:right w:val="none" w:sz="0" w:space="0" w:color="auto"/>
      </w:divBdr>
    </w:div>
    <w:div w:id="972829315">
      <w:bodyDiv w:val="1"/>
      <w:marLeft w:val="0"/>
      <w:marRight w:val="0"/>
      <w:marTop w:val="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718551299">
              <w:marLeft w:val="0"/>
              <w:marRight w:val="0"/>
              <w:marTop w:val="0"/>
              <w:marBottom w:val="0"/>
              <w:divBdr>
                <w:top w:val="none" w:sz="0" w:space="0" w:color="auto"/>
                <w:left w:val="none" w:sz="0" w:space="0" w:color="auto"/>
                <w:bottom w:val="none" w:sz="0" w:space="0" w:color="auto"/>
                <w:right w:val="none" w:sz="0" w:space="0" w:color="auto"/>
              </w:divBdr>
              <w:divsChild>
                <w:div w:id="2810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168544">
      <w:bodyDiv w:val="1"/>
      <w:marLeft w:val="0"/>
      <w:marRight w:val="0"/>
      <w:marTop w:val="0"/>
      <w:marBottom w:val="0"/>
      <w:divBdr>
        <w:top w:val="none" w:sz="0" w:space="0" w:color="auto"/>
        <w:left w:val="none" w:sz="0" w:space="0" w:color="auto"/>
        <w:bottom w:val="none" w:sz="0" w:space="0" w:color="auto"/>
        <w:right w:val="none" w:sz="0" w:space="0" w:color="auto"/>
      </w:divBdr>
    </w:div>
    <w:div w:id="1997294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marlbrook.org" TargetMode="External"/><Relationship Id="rId13" Type="http://schemas.openxmlformats.org/officeDocument/2006/relationships/hyperlink" Target="https://sscb.safeguardingsomerset.org.uk/information-for-children-and-young-people/useful-contac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sab.safeguardingsomerset.org.uk/contact-u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spacesenglandandwales.org.uk/"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www.bathandwells.org.uk/contact-us/diocesan-contacts-list/safeguarding-te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athandwells.org.uk/confidential-incidentconcern-form.php" TargetMode="External"/><Relationship Id="rId14" Type="http://schemas.openxmlformats.org/officeDocument/2006/relationships/hyperlink" Target="https://bcssp.bathnes.gov.uk/form/report-a-concer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8FAC8-9A00-48F3-B825-AD5162A7A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1919</Words>
  <Characters>10940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2021 Safeguarding Policy.jpg</vt:lpstr>
    </vt:vector>
  </TitlesOfParts>
  <Company>Royal United Hospitals Bath Foundation Trust</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Safeguarding Policy.jpg</dc:title>
  <dc:subject/>
  <dc:creator>Rafiq, Qamar</dc:creator>
  <cp:keywords/>
  <dc:description/>
  <cp:lastModifiedBy>Catherine White</cp:lastModifiedBy>
  <cp:revision>3</cp:revision>
  <dcterms:created xsi:type="dcterms:W3CDTF">2023-11-27T15:51:00Z</dcterms:created>
  <dcterms:modified xsi:type="dcterms:W3CDTF">2024-05-09T14:51:00Z</dcterms:modified>
</cp:coreProperties>
</file>